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3D" w:rsidRDefault="00DF78A4">
      <w:pPr>
        <w:pStyle w:val="af7"/>
        <w:jc w:val="center"/>
        <w:rPr>
          <w:b/>
          <w:bCs/>
        </w:rPr>
      </w:pPr>
      <w:r>
        <w:rPr>
          <w:b/>
          <w:bCs/>
        </w:rPr>
        <w:t>РЕШЕНИЕ</w:t>
      </w:r>
    </w:p>
    <w:p w:rsidR="0081503D" w:rsidRDefault="00DF78A4">
      <w:pPr>
        <w:ind w:left="-360" w:right="-442"/>
        <w:jc w:val="center"/>
      </w:pPr>
      <w:r>
        <w:t>собственника помещения на внеочередном общем собрании собственников помещений</w:t>
      </w:r>
    </w:p>
    <w:p w:rsidR="0081503D" w:rsidRDefault="00DF78A4">
      <w:pPr>
        <w:jc w:val="center"/>
        <w:rPr>
          <w:rFonts w:eastAsia="Calibri"/>
          <w:b/>
        </w:rPr>
      </w:pPr>
      <w:r>
        <w:t xml:space="preserve">в многоквартирном доме по адресу: </w:t>
      </w:r>
      <w:r>
        <w:rPr>
          <w:b/>
        </w:rPr>
        <w:t xml:space="preserve">РФ, Санкт-Петербург, Муниципальный округ </w:t>
      </w:r>
      <w:proofErr w:type="spellStart"/>
      <w:r>
        <w:rPr>
          <w:b/>
        </w:rPr>
        <w:t>Волковское</w:t>
      </w:r>
      <w:proofErr w:type="spellEnd"/>
      <w:r>
        <w:rPr>
          <w:b/>
        </w:rPr>
        <w:t>, Лиговский проспект, дом 232, строение 1.</w:t>
      </w:r>
    </w:p>
    <w:p w:rsidR="0081503D" w:rsidRDefault="00DF78A4">
      <w:pPr>
        <w:tabs>
          <w:tab w:val="center" w:pos="5067"/>
        </w:tabs>
        <w:ind w:right="72"/>
        <w:rPr>
          <w:sz w:val="21"/>
          <w:szCs w:val="21"/>
        </w:rPr>
      </w:pPr>
      <w:r>
        <w:tab/>
      </w:r>
      <w:r>
        <w:rPr>
          <w:sz w:val="21"/>
          <w:szCs w:val="21"/>
        </w:rPr>
        <w:t>________________________________________________________________________________________________</w:t>
      </w:r>
    </w:p>
    <w:p w:rsidR="0081503D" w:rsidRDefault="00DF78A4">
      <w:pPr>
        <w:ind w:right="72"/>
        <w:jc w:val="center"/>
        <w:rPr>
          <w:sz w:val="21"/>
          <w:szCs w:val="21"/>
        </w:rPr>
      </w:pPr>
      <w:r>
        <w:rPr>
          <w:sz w:val="21"/>
          <w:szCs w:val="21"/>
        </w:rPr>
        <w:t>ФИО физ. лица или наименование юр. лица – собственника помещения и ОГРН юр. лица, сведения о представителе и документе, подтверждающем его полномочия.</w:t>
      </w:r>
    </w:p>
    <w:p w:rsidR="0081503D" w:rsidRDefault="0081503D">
      <w:pPr>
        <w:ind w:right="72"/>
        <w:jc w:val="center"/>
        <w:rPr>
          <w:sz w:val="21"/>
          <w:szCs w:val="21"/>
        </w:rPr>
      </w:pPr>
    </w:p>
    <w:p w:rsidR="0081503D" w:rsidRDefault="00DF78A4" w:rsidP="00B778A5">
      <w:pPr>
        <w:spacing w:line="240" w:lineRule="exact"/>
        <w:ind w:right="74"/>
        <w:rPr>
          <w:sz w:val="21"/>
          <w:szCs w:val="21"/>
        </w:rPr>
      </w:pPr>
      <w:r>
        <w:rPr>
          <w:sz w:val="21"/>
          <w:szCs w:val="21"/>
        </w:rPr>
        <w:t xml:space="preserve">Документ, удостоверяющий личность: паспорт серия _______ № ________________________________________  </w:t>
      </w:r>
    </w:p>
    <w:p w:rsidR="0081503D" w:rsidRDefault="00DF78A4" w:rsidP="00B778A5">
      <w:pPr>
        <w:spacing w:line="240" w:lineRule="exact"/>
        <w:ind w:right="74"/>
        <w:rPr>
          <w:sz w:val="21"/>
          <w:szCs w:val="21"/>
        </w:rPr>
      </w:pPr>
      <w:r>
        <w:rPr>
          <w:sz w:val="21"/>
          <w:szCs w:val="21"/>
        </w:rPr>
        <w:t>выдан___________________________________________________________________________________________</w:t>
      </w:r>
    </w:p>
    <w:p w:rsidR="0081503D" w:rsidRDefault="00DF78A4" w:rsidP="00B778A5">
      <w:pPr>
        <w:spacing w:line="240" w:lineRule="exact"/>
        <w:ind w:right="74"/>
        <w:rPr>
          <w:sz w:val="21"/>
          <w:szCs w:val="21"/>
        </w:rPr>
      </w:pPr>
      <w:r>
        <w:rPr>
          <w:sz w:val="21"/>
          <w:szCs w:val="21"/>
        </w:rPr>
        <w:t>кадастровый номер _______________________________________________________________________________</w:t>
      </w:r>
    </w:p>
    <w:p w:rsidR="0081503D" w:rsidRDefault="00DF78A4" w:rsidP="00B778A5">
      <w:pPr>
        <w:spacing w:line="240" w:lineRule="exact"/>
        <w:ind w:right="74"/>
        <w:rPr>
          <w:sz w:val="21"/>
          <w:szCs w:val="21"/>
        </w:rPr>
      </w:pPr>
      <w:r>
        <w:rPr>
          <w:sz w:val="21"/>
          <w:szCs w:val="21"/>
        </w:rPr>
        <w:t>номер записи о собственности в ЕГРН _______________________________________________________________</w:t>
      </w:r>
    </w:p>
    <w:p w:rsidR="0081503D" w:rsidRDefault="00DF78A4" w:rsidP="00B778A5">
      <w:pPr>
        <w:spacing w:line="240" w:lineRule="exact"/>
        <w:ind w:right="74"/>
        <w:rPr>
          <w:sz w:val="21"/>
          <w:szCs w:val="21"/>
        </w:rPr>
      </w:pPr>
      <w:r>
        <w:rPr>
          <w:sz w:val="21"/>
          <w:szCs w:val="21"/>
        </w:rPr>
        <w:t xml:space="preserve">дата регистрации права собственности ______________________________________________________________                                      </w:t>
      </w:r>
    </w:p>
    <w:p w:rsidR="0081503D" w:rsidRDefault="0081503D">
      <w:pPr>
        <w:ind w:right="72" w:firstLine="284"/>
        <w:rPr>
          <w:sz w:val="21"/>
          <w:szCs w:val="21"/>
        </w:rPr>
      </w:pPr>
    </w:p>
    <w:tbl>
      <w:tblPr>
        <w:tblW w:w="5000" w:type="pct"/>
        <w:tblInd w:w="-118" w:type="dxa"/>
        <w:tblLayout w:type="fixed"/>
        <w:tblLook w:val="0000" w:firstRow="0" w:lastRow="0" w:firstColumn="0" w:lastColumn="0" w:noHBand="0" w:noVBand="0"/>
      </w:tblPr>
      <w:tblGrid>
        <w:gridCol w:w="1756"/>
        <w:gridCol w:w="3378"/>
        <w:gridCol w:w="2737"/>
        <w:gridCol w:w="2551"/>
      </w:tblGrid>
      <w:tr w:rsidR="0081503D" w:rsidRPr="0014465B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3D" w:rsidRPr="0014465B" w:rsidRDefault="00DF78A4">
            <w:pPr>
              <w:tabs>
                <w:tab w:val="left" w:pos="4005"/>
              </w:tabs>
              <w:ind w:right="74"/>
              <w:jc w:val="center"/>
              <w:rPr>
                <w:sz w:val="20"/>
                <w:szCs w:val="20"/>
              </w:rPr>
            </w:pPr>
            <w:r w:rsidRPr="0014465B">
              <w:rPr>
                <w:b/>
                <w:sz w:val="20"/>
                <w:szCs w:val="20"/>
                <w:lang w:eastAsia="en-US"/>
              </w:rPr>
              <w:t>№ помещения (квартиры, нежилого помещения)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3D" w:rsidRPr="0014465B" w:rsidRDefault="00DF78A4">
            <w:pPr>
              <w:tabs>
                <w:tab w:val="left" w:pos="4005"/>
              </w:tabs>
              <w:ind w:right="74"/>
              <w:jc w:val="center"/>
              <w:rPr>
                <w:sz w:val="20"/>
                <w:szCs w:val="20"/>
              </w:rPr>
            </w:pPr>
            <w:r w:rsidRPr="0014465B">
              <w:rPr>
                <w:b/>
                <w:sz w:val="20"/>
                <w:szCs w:val="20"/>
                <w:lang w:val="en-US" w:eastAsia="en-US"/>
              </w:rPr>
              <w:t>S</w:t>
            </w:r>
            <w:r w:rsidRPr="0014465B">
              <w:rPr>
                <w:b/>
                <w:sz w:val="20"/>
                <w:szCs w:val="20"/>
                <w:lang w:eastAsia="en-US"/>
              </w:rPr>
              <w:t xml:space="preserve"> (общая полезная площадь многоквартирного дома, указывается инициатором собрания)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3D" w:rsidRPr="0014465B" w:rsidRDefault="00DF78A4">
            <w:pPr>
              <w:tabs>
                <w:tab w:val="left" w:pos="4005"/>
              </w:tabs>
              <w:ind w:right="74"/>
              <w:jc w:val="center"/>
              <w:rPr>
                <w:sz w:val="20"/>
                <w:szCs w:val="20"/>
              </w:rPr>
            </w:pPr>
            <w:r w:rsidRPr="0014465B">
              <w:rPr>
                <w:b/>
                <w:sz w:val="20"/>
                <w:szCs w:val="20"/>
                <w:lang w:val="en-US" w:eastAsia="en-US"/>
              </w:rPr>
              <w:t>S</w:t>
            </w:r>
            <w:r w:rsidRPr="0014465B">
              <w:rPr>
                <w:b/>
                <w:sz w:val="20"/>
                <w:szCs w:val="20"/>
                <w:lang w:eastAsia="en-US"/>
              </w:rPr>
              <w:t xml:space="preserve"> помещения (общая площадь помещения собственника)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3D" w:rsidRPr="0014465B" w:rsidRDefault="00DF78A4">
            <w:pPr>
              <w:tabs>
                <w:tab w:val="left" w:pos="4005"/>
              </w:tabs>
              <w:ind w:right="74"/>
              <w:jc w:val="center"/>
              <w:rPr>
                <w:b/>
                <w:sz w:val="20"/>
                <w:szCs w:val="20"/>
              </w:rPr>
            </w:pPr>
            <w:r w:rsidRPr="0014465B">
              <w:rPr>
                <w:b/>
                <w:sz w:val="20"/>
                <w:szCs w:val="20"/>
                <w:lang w:eastAsia="en-US"/>
              </w:rPr>
              <w:t>Количество голосов собственника</w:t>
            </w:r>
          </w:p>
          <w:p w:rsidR="0081503D" w:rsidRPr="0014465B" w:rsidRDefault="00DF78A4">
            <w:pPr>
              <w:tabs>
                <w:tab w:val="left" w:pos="4005"/>
              </w:tabs>
              <w:ind w:right="74"/>
              <w:jc w:val="center"/>
              <w:rPr>
                <w:b/>
                <w:sz w:val="20"/>
                <w:szCs w:val="20"/>
              </w:rPr>
            </w:pPr>
            <w:r w:rsidRPr="0014465B">
              <w:rPr>
                <w:b/>
                <w:sz w:val="20"/>
                <w:szCs w:val="20"/>
                <w:lang w:eastAsia="en-US"/>
              </w:rPr>
              <w:t xml:space="preserve">(1 </w:t>
            </w:r>
            <w:proofErr w:type="spellStart"/>
            <w:r w:rsidRPr="0014465B">
              <w:rPr>
                <w:b/>
                <w:sz w:val="20"/>
                <w:szCs w:val="20"/>
                <w:lang w:eastAsia="en-US"/>
              </w:rPr>
              <w:t>кв.м</w:t>
            </w:r>
            <w:proofErr w:type="spellEnd"/>
            <w:r w:rsidRPr="0014465B">
              <w:rPr>
                <w:b/>
                <w:sz w:val="20"/>
                <w:szCs w:val="20"/>
                <w:lang w:eastAsia="en-US"/>
              </w:rPr>
              <w:t>.=1 голос)</w:t>
            </w:r>
          </w:p>
        </w:tc>
      </w:tr>
      <w:tr w:rsidR="0081503D" w:rsidRPr="0014465B">
        <w:trPr>
          <w:trHeight w:val="257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3D" w:rsidRPr="0014465B" w:rsidRDefault="0081503D">
            <w:pPr>
              <w:tabs>
                <w:tab w:val="left" w:pos="4005"/>
              </w:tabs>
              <w:spacing w:line="276" w:lineRule="auto"/>
              <w:ind w:right="7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3D" w:rsidRPr="0014465B" w:rsidRDefault="00DF78A4">
            <w:pPr>
              <w:tabs>
                <w:tab w:val="left" w:pos="4005"/>
              </w:tabs>
              <w:spacing w:line="276" w:lineRule="auto"/>
              <w:ind w:right="72"/>
              <w:jc w:val="center"/>
              <w:rPr>
                <w:b/>
                <w:sz w:val="20"/>
                <w:szCs w:val="20"/>
              </w:rPr>
            </w:pPr>
            <w:r w:rsidRPr="0014465B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58 270,6 кв. м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3D" w:rsidRPr="0014465B" w:rsidRDefault="0081503D">
            <w:pPr>
              <w:tabs>
                <w:tab w:val="left" w:pos="4005"/>
              </w:tabs>
              <w:spacing w:line="276" w:lineRule="auto"/>
              <w:ind w:right="7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3D" w:rsidRPr="0014465B" w:rsidRDefault="0081503D">
            <w:pPr>
              <w:tabs>
                <w:tab w:val="left" w:pos="4005"/>
              </w:tabs>
              <w:spacing w:line="276" w:lineRule="auto"/>
              <w:ind w:right="72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81503D" w:rsidRDefault="0081503D">
      <w:pPr>
        <w:ind w:right="72"/>
        <w:jc w:val="right"/>
        <w:rPr>
          <w:b/>
        </w:rPr>
      </w:pPr>
    </w:p>
    <w:p w:rsidR="0081503D" w:rsidRDefault="00DF78A4">
      <w:pPr>
        <w:ind w:right="72"/>
        <w:jc w:val="center"/>
      </w:pPr>
      <w:r>
        <w:rPr>
          <w:b/>
          <w:i/>
          <w:u w:val="single"/>
        </w:rPr>
        <w:t>При  голосовании по каждому вопросу выберите только один вариант!</w:t>
      </w:r>
    </w:p>
    <w:p w:rsidR="0081503D" w:rsidRPr="0014465B" w:rsidRDefault="0081503D">
      <w:pPr>
        <w:contextualSpacing/>
        <w:jc w:val="center"/>
        <w:rPr>
          <w:b/>
          <w:i/>
          <w:sz w:val="20"/>
          <w:szCs w:val="20"/>
          <w:u w:val="single"/>
        </w:rPr>
      </w:pPr>
    </w:p>
    <w:p w:rsidR="0081503D" w:rsidRDefault="00DF78A4" w:rsidP="00227010">
      <w:pPr>
        <w:contextualSpacing/>
        <w:jc w:val="both"/>
      </w:pPr>
      <w:r>
        <w:rPr>
          <w:b/>
        </w:rPr>
        <w:t xml:space="preserve">1. </w:t>
      </w:r>
      <w:r w:rsidR="000965E1" w:rsidRPr="000965E1">
        <w:t>Принятие решения о</w:t>
      </w:r>
      <w:r w:rsidR="000965E1">
        <w:rPr>
          <w:b/>
        </w:rPr>
        <w:t xml:space="preserve"> </w:t>
      </w:r>
      <w:r w:rsidR="000965E1">
        <w:t>в</w:t>
      </w:r>
      <w:r>
        <w:t>ыбор</w:t>
      </w:r>
      <w:r w:rsidR="000965E1">
        <w:t>е</w:t>
      </w:r>
      <w:r>
        <w:t xml:space="preserve"> председателя и секретаря собрания с наделением их полномочиями  произвести подсчет голосов.</w:t>
      </w:r>
    </w:p>
    <w:p w:rsidR="0081503D" w:rsidRDefault="00DF78A4" w:rsidP="00227010">
      <w:pPr>
        <w:contextualSpacing/>
        <w:jc w:val="both"/>
      </w:pPr>
      <w:r>
        <w:rPr>
          <w:b/>
        </w:rPr>
        <w:t>Избрать:</w:t>
      </w:r>
    </w:p>
    <w:p w:rsidR="0081503D" w:rsidRDefault="00DF78A4" w:rsidP="00227010">
      <w:pPr>
        <w:contextualSpacing/>
        <w:jc w:val="both"/>
      </w:pPr>
      <w:r>
        <w:t xml:space="preserve">- </w:t>
      </w:r>
      <w:r>
        <w:rPr>
          <w:b/>
        </w:rPr>
        <w:t>председателя</w:t>
      </w:r>
      <w:r>
        <w:t xml:space="preserve"> общего собрания собственников помещений в лице  представителя </w:t>
      </w:r>
    </w:p>
    <w:p w:rsidR="0081503D" w:rsidRDefault="00DF78A4" w:rsidP="00227010">
      <w:pPr>
        <w:contextualSpacing/>
        <w:jc w:val="both"/>
      </w:pPr>
      <w:r>
        <w:t>ООО «</w:t>
      </w:r>
      <w:proofErr w:type="spellStart"/>
      <w:r>
        <w:t>Экосити</w:t>
      </w:r>
      <w:proofErr w:type="spellEnd"/>
      <w:r>
        <w:t xml:space="preserve">» </w:t>
      </w:r>
      <w:proofErr w:type="spellStart"/>
      <w:r>
        <w:t>Матрова</w:t>
      </w:r>
      <w:proofErr w:type="spellEnd"/>
      <w:r>
        <w:t xml:space="preserve"> Артема Анатольевича и </w:t>
      </w:r>
    </w:p>
    <w:p w:rsidR="0081503D" w:rsidRDefault="00DF78A4" w:rsidP="00227010">
      <w:pPr>
        <w:contextualSpacing/>
        <w:jc w:val="both"/>
      </w:pPr>
      <w:proofErr w:type="gramStart"/>
      <w:r>
        <w:t xml:space="preserve">- </w:t>
      </w:r>
      <w:r>
        <w:rPr>
          <w:b/>
        </w:rPr>
        <w:t>секретаря</w:t>
      </w:r>
      <w:r>
        <w:t xml:space="preserve"> общего собрания собственников помещений  в лице представителя ООО «</w:t>
      </w:r>
      <w:proofErr w:type="spellStart"/>
      <w:r>
        <w:t>Экосити</w:t>
      </w:r>
      <w:proofErr w:type="spellEnd"/>
      <w:r>
        <w:t xml:space="preserve">» на основании </w:t>
      </w:r>
      <w:r>
        <w:rPr>
          <w:highlight w:val="white"/>
        </w:rPr>
        <w:t>доверенности, наделив их от имени всех собственников помещений в многоквартирном доме правом подсчета голосов по итогам проведе</w:t>
      </w:r>
      <w:r>
        <w:t>ния общего собрания собственников, подписания протокола общего собрания собственников помещений в многоквартирном доме, его приложений, обращений и уведомлений, связанных с исполнением настоящего решения.</w:t>
      </w:r>
      <w:proofErr w:type="gramEnd"/>
    </w:p>
    <w:p w:rsidR="0081503D" w:rsidRPr="0014465B" w:rsidRDefault="0081503D" w:rsidP="00227010">
      <w:pPr>
        <w:contextualSpacing/>
        <w:jc w:val="both"/>
        <w:rPr>
          <w:sz w:val="18"/>
          <w:szCs w:val="18"/>
        </w:rPr>
      </w:pPr>
    </w:p>
    <w:tbl>
      <w:tblPr>
        <w:tblW w:w="8657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1281"/>
        <w:gridCol w:w="499"/>
        <w:gridCol w:w="3045"/>
        <w:gridCol w:w="375"/>
        <w:gridCol w:w="3027"/>
        <w:gridCol w:w="430"/>
      </w:tblGrid>
      <w:tr w:rsidR="0081503D" w:rsidRPr="0014465B">
        <w:tc>
          <w:tcPr>
            <w:tcW w:w="1281" w:type="dxa"/>
            <w:tcBorders>
              <w:right w:val="single" w:sz="12" w:space="0" w:color="000000"/>
            </w:tcBorders>
          </w:tcPr>
          <w:p w:rsidR="0081503D" w:rsidRPr="0014465B" w:rsidRDefault="00DF78A4">
            <w:pPr>
              <w:ind w:right="72"/>
              <w:jc w:val="right"/>
              <w:rPr>
                <w:b/>
                <w:sz w:val="18"/>
                <w:szCs w:val="18"/>
              </w:rPr>
            </w:pPr>
            <w:r w:rsidRPr="0014465B">
              <w:rPr>
                <w:b/>
                <w:sz w:val="18"/>
                <w:szCs w:val="18"/>
              </w:rPr>
              <w:t xml:space="preserve">  «ЗА»</w:t>
            </w:r>
          </w:p>
        </w:tc>
        <w:tc>
          <w:tcPr>
            <w:tcW w:w="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03D" w:rsidRPr="0014465B" w:rsidRDefault="0081503D">
            <w:pPr>
              <w:ind w:right="7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45" w:type="dxa"/>
            <w:tcBorders>
              <w:left w:val="single" w:sz="12" w:space="0" w:color="000000"/>
              <w:right w:val="single" w:sz="12" w:space="0" w:color="000000"/>
            </w:tcBorders>
          </w:tcPr>
          <w:p w:rsidR="0081503D" w:rsidRPr="0014465B" w:rsidRDefault="00DF78A4">
            <w:pPr>
              <w:ind w:right="72"/>
              <w:jc w:val="right"/>
              <w:rPr>
                <w:b/>
                <w:sz w:val="18"/>
                <w:szCs w:val="18"/>
              </w:rPr>
            </w:pPr>
            <w:r w:rsidRPr="0014465B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03D" w:rsidRPr="0014465B" w:rsidRDefault="0081503D">
            <w:pPr>
              <w:ind w:right="7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27" w:type="dxa"/>
            <w:tcBorders>
              <w:left w:val="single" w:sz="12" w:space="0" w:color="000000"/>
              <w:right w:val="single" w:sz="12" w:space="0" w:color="000000"/>
            </w:tcBorders>
          </w:tcPr>
          <w:p w:rsidR="0081503D" w:rsidRPr="0014465B" w:rsidRDefault="00DF78A4">
            <w:pPr>
              <w:ind w:right="72"/>
              <w:jc w:val="right"/>
              <w:rPr>
                <w:b/>
                <w:sz w:val="18"/>
                <w:szCs w:val="18"/>
              </w:rPr>
            </w:pPr>
            <w:r w:rsidRPr="0014465B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03D" w:rsidRPr="0014465B" w:rsidRDefault="0081503D">
            <w:pPr>
              <w:ind w:right="72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81503D" w:rsidRPr="0014465B" w:rsidRDefault="0081503D">
      <w:pPr>
        <w:rPr>
          <w:sz w:val="18"/>
          <w:szCs w:val="18"/>
        </w:rPr>
      </w:pPr>
    </w:p>
    <w:p w:rsidR="0081503D" w:rsidRDefault="00DF78A4" w:rsidP="00227010">
      <w:pPr>
        <w:jc w:val="both"/>
      </w:pPr>
      <w:r>
        <w:rPr>
          <w:b/>
        </w:rPr>
        <w:t>2.</w:t>
      </w:r>
      <w:r>
        <w:t xml:space="preserve"> Принятие решения об устройстве дополнительных пешеходных дорожек</w:t>
      </w:r>
      <w:r w:rsidR="000965E1">
        <w:t xml:space="preserve"> в соответствии с Приложением №1</w:t>
      </w:r>
      <w:r>
        <w:t xml:space="preserve"> за счет денежных средств из статьи «Т</w:t>
      </w:r>
      <w:r w:rsidR="00840E2B">
        <w:t>екущий ремонт общего имущества».</w:t>
      </w:r>
    </w:p>
    <w:p w:rsidR="0081503D" w:rsidRDefault="00DF78A4" w:rsidP="00227010">
      <w:pPr>
        <w:jc w:val="both"/>
      </w:pPr>
      <w:r>
        <w:t>Предлагается:</w:t>
      </w:r>
    </w:p>
    <w:p w:rsidR="0081503D" w:rsidRDefault="00DF78A4" w:rsidP="00227010">
      <w:pPr>
        <w:jc w:val="both"/>
      </w:pPr>
      <w:r>
        <w:t xml:space="preserve">- разработать и согласовать проект на выполнение работ в соответствии с Постановлением Правительства Санкт-Петербурга от 09.11.2016 № 961 по устройству на придомовой территории дополнительных пешеходных дорожек; </w:t>
      </w:r>
    </w:p>
    <w:p w:rsidR="0081503D" w:rsidRDefault="00DF78A4" w:rsidP="00227010">
      <w:pPr>
        <w:jc w:val="both"/>
      </w:pPr>
      <w:r>
        <w:t>- приобрести материалы для устройства пешеходных дорожек;</w:t>
      </w:r>
    </w:p>
    <w:p w:rsidR="0081503D" w:rsidRDefault="00DF78A4" w:rsidP="00227010">
      <w:pPr>
        <w:jc w:val="both"/>
      </w:pPr>
      <w:r>
        <w:t>- выполнить работы по устройству пешеходных дорожек в соответствии с Приложением №1;</w:t>
      </w:r>
    </w:p>
    <w:p w:rsidR="0081503D" w:rsidRDefault="00DF78A4" w:rsidP="00227010">
      <w:pPr>
        <w:jc w:val="both"/>
      </w:pPr>
      <w:r>
        <w:t>- включить дополнительные пешеходные дорожки в состав общего имущества многоквартирного дома.</w:t>
      </w:r>
    </w:p>
    <w:p w:rsidR="0081503D" w:rsidRPr="0014465B" w:rsidRDefault="0081503D">
      <w:pPr>
        <w:rPr>
          <w:b/>
          <w:bCs/>
          <w:sz w:val="18"/>
          <w:szCs w:val="18"/>
        </w:rPr>
      </w:pPr>
    </w:p>
    <w:tbl>
      <w:tblPr>
        <w:tblW w:w="8657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1281"/>
        <w:gridCol w:w="499"/>
        <w:gridCol w:w="3045"/>
        <w:gridCol w:w="375"/>
        <w:gridCol w:w="3027"/>
        <w:gridCol w:w="430"/>
      </w:tblGrid>
      <w:tr w:rsidR="0081503D" w:rsidRPr="0014465B">
        <w:tc>
          <w:tcPr>
            <w:tcW w:w="1281" w:type="dxa"/>
            <w:tcBorders>
              <w:right w:val="single" w:sz="12" w:space="0" w:color="000000"/>
            </w:tcBorders>
          </w:tcPr>
          <w:p w:rsidR="0081503D" w:rsidRPr="0014465B" w:rsidRDefault="00DF78A4">
            <w:pPr>
              <w:ind w:right="72"/>
              <w:jc w:val="right"/>
              <w:rPr>
                <w:b/>
                <w:sz w:val="18"/>
                <w:szCs w:val="18"/>
              </w:rPr>
            </w:pPr>
            <w:r w:rsidRPr="0014465B">
              <w:rPr>
                <w:b/>
                <w:sz w:val="18"/>
                <w:szCs w:val="18"/>
              </w:rPr>
              <w:t xml:space="preserve">  «ЗА»</w:t>
            </w:r>
          </w:p>
        </w:tc>
        <w:tc>
          <w:tcPr>
            <w:tcW w:w="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03D" w:rsidRPr="0014465B" w:rsidRDefault="0081503D">
            <w:pPr>
              <w:ind w:right="7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45" w:type="dxa"/>
            <w:tcBorders>
              <w:left w:val="single" w:sz="12" w:space="0" w:color="000000"/>
              <w:right w:val="single" w:sz="12" w:space="0" w:color="000000"/>
            </w:tcBorders>
          </w:tcPr>
          <w:p w:rsidR="0081503D" w:rsidRPr="0014465B" w:rsidRDefault="00DF78A4">
            <w:pPr>
              <w:ind w:right="72"/>
              <w:jc w:val="right"/>
              <w:rPr>
                <w:b/>
                <w:sz w:val="18"/>
                <w:szCs w:val="18"/>
              </w:rPr>
            </w:pPr>
            <w:r w:rsidRPr="0014465B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03D" w:rsidRPr="0014465B" w:rsidRDefault="0081503D">
            <w:pPr>
              <w:ind w:right="7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27" w:type="dxa"/>
            <w:tcBorders>
              <w:left w:val="single" w:sz="12" w:space="0" w:color="000000"/>
              <w:right w:val="single" w:sz="12" w:space="0" w:color="000000"/>
            </w:tcBorders>
          </w:tcPr>
          <w:p w:rsidR="0081503D" w:rsidRPr="0014465B" w:rsidRDefault="00DF78A4">
            <w:pPr>
              <w:ind w:right="72"/>
              <w:jc w:val="right"/>
              <w:rPr>
                <w:b/>
                <w:sz w:val="18"/>
                <w:szCs w:val="18"/>
              </w:rPr>
            </w:pPr>
            <w:r w:rsidRPr="0014465B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03D" w:rsidRPr="0014465B" w:rsidRDefault="0081503D">
            <w:pPr>
              <w:ind w:right="72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81503D" w:rsidRPr="0014465B" w:rsidRDefault="0081503D">
      <w:pPr>
        <w:rPr>
          <w:b/>
          <w:sz w:val="18"/>
          <w:szCs w:val="18"/>
        </w:rPr>
      </w:pPr>
    </w:p>
    <w:p w:rsidR="0081503D" w:rsidRDefault="00DF78A4" w:rsidP="00227010">
      <w:pPr>
        <w:jc w:val="both"/>
      </w:pPr>
      <w:r>
        <w:rPr>
          <w:b/>
        </w:rPr>
        <w:t xml:space="preserve">3. </w:t>
      </w:r>
      <w:r>
        <w:t>Принятие решения о переносе поста контролеров в помещение управляющей компании №15Н (перенести оборудования СКД и СОТ, перенести шлагбаум и переговорные устройства) за счет денежных средств из статьи «Т</w:t>
      </w:r>
      <w:r w:rsidR="00840E2B">
        <w:t>екущий ремонт общего имущества».</w:t>
      </w:r>
    </w:p>
    <w:p w:rsidR="0081503D" w:rsidRDefault="00DF78A4" w:rsidP="00227010">
      <w:pPr>
        <w:jc w:val="both"/>
      </w:pPr>
      <w:r>
        <w:t>Предлагается:</w:t>
      </w:r>
    </w:p>
    <w:p w:rsidR="0081503D" w:rsidRDefault="00DF78A4" w:rsidP="00227010">
      <w:pPr>
        <w:jc w:val="both"/>
      </w:pPr>
      <w:r>
        <w:t xml:space="preserve">- разработать и согласовать проект на выполнение работ в соответствии с Постановлением Правительства Санкт-Петербурга от 09.11.2016 № 961 по переносу шлагбаума и переговорных устройств на въезде в МКД со стороны Лиговского проспекта; </w:t>
      </w:r>
    </w:p>
    <w:p w:rsidR="0081503D" w:rsidRDefault="00DF78A4" w:rsidP="00227010">
      <w:pPr>
        <w:jc w:val="both"/>
      </w:pPr>
      <w:r>
        <w:t>- приобрести материалы и выполнить работы по переносу СКД (системы контроля доступа) и СОТ (системы охранного телевидения);</w:t>
      </w:r>
    </w:p>
    <w:p w:rsidR="0081503D" w:rsidRDefault="00DF78A4" w:rsidP="00227010">
      <w:pPr>
        <w:jc w:val="both"/>
      </w:pPr>
      <w:r>
        <w:t>- демонтировать и установить в соответствии с Приложением №2 имеющийся шлагбаум, вклю</w:t>
      </w:r>
      <w:r w:rsidR="00840E2B">
        <w:t>чить в состав общего имущества.</w:t>
      </w:r>
    </w:p>
    <w:p w:rsidR="0081503D" w:rsidRDefault="00DF78A4" w:rsidP="00227010">
      <w:pPr>
        <w:jc w:val="both"/>
      </w:pPr>
      <w:r>
        <w:lastRenderedPageBreak/>
        <w:t xml:space="preserve">Демонтировать КПП и выполнить восстановление благоустройства за счёт средств                     </w:t>
      </w:r>
      <w:r w:rsidR="003B7954">
        <w:t xml:space="preserve">                             </w:t>
      </w:r>
      <w:r>
        <w:t>ООО «</w:t>
      </w:r>
      <w:proofErr w:type="spellStart"/>
      <w:r>
        <w:t>Экосити</w:t>
      </w:r>
      <w:proofErr w:type="spellEnd"/>
      <w:r>
        <w:t>».</w:t>
      </w:r>
    </w:p>
    <w:p w:rsidR="0081503D" w:rsidRPr="0014465B" w:rsidRDefault="0081503D">
      <w:pPr>
        <w:rPr>
          <w:sz w:val="18"/>
          <w:szCs w:val="18"/>
        </w:rPr>
      </w:pPr>
    </w:p>
    <w:tbl>
      <w:tblPr>
        <w:tblW w:w="8657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1281"/>
        <w:gridCol w:w="499"/>
        <w:gridCol w:w="3045"/>
        <w:gridCol w:w="375"/>
        <w:gridCol w:w="3027"/>
        <w:gridCol w:w="430"/>
      </w:tblGrid>
      <w:tr w:rsidR="0081503D" w:rsidRPr="0014465B">
        <w:tc>
          <w:tcPr>
            <w:tcW w:w="1281" w:type="dxa"/>
            <w:tcBorders>
              <w:right w:val="single" w:sz="12" w:space="0" w:color="000000"/>
            </w:tcBorders>
          </w:tcPr>
          <w:p w:rsidR="0081503D" w:rsidRPr="0014465B" w:rsidRDefault="00DF78A4">
            <w:pPr>
              <w:ind w:right="72"/>
              <w:jc w:val="right"/>
              <w:rPr>
                <w:b/>
                <w:sz w:val="18"/>
                <w:szCs w:val="18"/>
              </w:rPr>
            </w:pPr>
            <w:r w:rsidRPr="0014465B">
              <w:rPr>
                <w:b/>
                <w:sz w:val="18"/>
                <w:szCs w:val="18"/>
              </w:rPr>
              <w:t xml:space="preserve">  «ЗА»</w:t>
            </w:r>
          </w:p>
        </w:tc>
        <w:tc>
          <w:tcPr>
            <w:tcW w:w="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03D" w:rsidRPr="0014465B" w:rsidRDefault="0081503D">
            <w:pPr>
              <w:ind w:right="7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45" w:type="dxa"/>
            <w:tcBorders>
              <w:left w:val="single" w:sz="12" w:space="0" w:color="000000"/>
              <w:right w:val="single" w:sz="12" w:space="0" w:color="000000"/>
            </w:tcBorders>
          </w:tcPr>
          <w:p w:rsidR="0081503D" w:rsidRPr="0014465B" w:rsidRDefault="00DF78A4">
            <w:pPr>
              <w:ind w:right="72"/>
              <w:jc w:val="right"/>
              <w:rPr>
                <w:b/>
                <w:sz w:val="18"/>
                <w:szCs w:val="18"/>
              </w:rPr>
            </w:pPr>
            <w:r w:rsidRPr="0014465B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03D" w:rsidRPr="0014465B" w:rsidRDefault="0081503D">
            <w:pPr>
              <w:ind w:right="7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27" w:type="dxa"/>
            <w:tcBorders>
              <w:left w:val="single" w:sz="12" w:space="0" w:color="000000"/>
              <w:right w:val="single" w:sz="12" w:space="0" w:color="000000"/>
            </w:tcBorders>
          </w:tcPr>
          <w:p w:rsidR="0081503D" w:rsidRPr="0014465B" w:rsidRDefault="00DF78A4">
            <w:pPr>
              <w:ind w:right="72"/>
              <w:jc w:val="right"/>
              <w:rPr>
                <w:b/>
                <w:sz w:val="18"/>
                <w:szCs w:val="18"/>
              </w:rPr>
            </w:pPr>
            <w:r w:rsidRPr="0014465B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03D" w:rsidRPr="0014465B" w:rsidRDefault="0081503D">
            <w:pPr>
              <w:ind w:right="72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81503D" w:rsidRPr="0014465B" w:rsidRDefault="008150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18"/>
          <w:szCs w:val="18"/>
        </w:rPr>
      </w:pPr>
    </w:p>
    <w:p w:rsidR="0081503D" w:rsidRDefault="00DF78A4" w:rsidP="00227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b/>
        </w:rPr>
        <w:t>4.</w:t>
      </w:r>
      <w:r>
        <w:t xml:space="preserve">  Принятие решения об утверждении размера платы по статье «Содержание придомовой территории». </w:t>
      </w:r>
    </w:p>
    <w:p w:rsidR="0081503D" w:rsidRDefault="00DF78A4" w:rsidP="00227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t>Предлагается:</w:t>
      </w:r>
    </w:p>
    <w:p w:rsidR="0081503D" w:rsidRDefault="00DF78A4" w:rsidP="00227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t>- утвердить размер платы по статье «Содержание придомовой территории» в размере 04 руб. 96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месяц с 1 кв. метра площади жилых помещений, нежилых помещений и </w:t>
      </w:r>
      <w:proofErr w:type="spellStart"/>
      <w:r>
        <w:t>машино</w:t>
      </w:r>
      <w:proofErr w:type="spellEnd"/>
      <w:r>
        <w:t>-мест;</w:t>
      </w:r>
    </w:p>
    <w:p w:rsidR="0081503D" w:rsidRDefault="00DF78A4" w:rsidP="00227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t>-  включить ежемесячную плату по статье «Содержание придомовой территории» в размере 04 руб. 96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1 кв. метра площади собственникам жилых помещений, нежилых помещений и </w:t>
      </w:r>
      <w:proofErr w:type="spellStart"/>
      <w:r>
        <w:t>машино</w:t>
      </w:r>
      <w:proofErr w:type="spellEnd"/>
      <w:r>
        <w:t>-мест в квитанцию на оплату жилищно-коммунальных услуг, начиная с первого числа месяца, следующего за месяцем составления протокола общего собрания собственников помещений;</w:t>
      </w:r>
    </w:p>
    <w:p w:rsidR="0081503D" w:rsidRDefault="00DF78A4" w:rsidP="00227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t>- утвердить, что размер платы за услугу «Содержание придомовой территории» подлежит ежегодной индексации в соответствии с изменением (увеличением) индекса потребительских цен (уровень инфляции) в Санкт-Петербурге за предыдущий год, официально подтвержденного Росстатом (</w:t>
      </w:r>
      <w:proofErr w:type="spellStart"/>
      <w:r>
        <w:t>Петростат</w:t>
      </w:r>
      <w:proofErr w:type="spellEnd"/>
      <w:r>
        <w:t>), ежегодный порядок изменений размера платы по вышеуказанному основанию не требует дополнительного утверждения общим собранием.</w:t>
      </w:r>
    </w:p>
    <w:p w:rsidR="0081503D" w:rsidRPr="0014465B" w:rsidRDefault="0081503D" w:rsidP="00227010">
      <w:pPr>
        <w:jc w:val="both"/>
        <w:rPr>
          <w:sz w:val="18"/>
          <w:szCs w:val="18"/>
        </w:rPr>
      </w:pPr>
    </w:p>
    <w:tbl>
      <w:tblPr>
        <w:tblW w:w="8657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1281"/>
        <w:gridCol w:w="499"/>
        <w:gridCol w:w="3045"/>
        <w:gridCol w:w="375"/>
        <w:gridCol w:w="3027"/>
        <w:gridCol w:w="430"/>
      </w:tblGrid>
      <w:tr w:rsidR="0081503D" w:rsidRPr="0014465B">
        <w:tc>
          <w:tcPr>
            <w:tcW w:w="1281" w:type="dxa"/>
            <w:tcBorders>
              <w:right w:val="single" w:sz="12" w:space="0" w:color="000000"/>
            </w:tcBorders>
          </w:tcPr>
          <w:p w:rsidR="0081503D" w:rsidRPr="0014465B" w:rsidRDefault="00DF78A4">
            <w:pPr>
              <w:ind w:right="72"/>
              <w:jc w:val="right"/>
              <w:rPr>
                <w:b/>
                <w:sz w:val="18"/>
                <w:szCs w:val="18"/>
              </w:rPr>
            </w:pPr>
            <w:r w:rsidRPr="0014465B">
              <w:rPr>
                <w:b/>
                <w:sz w:val="18"/>
                <w:szCs w:val="18"/>
              </w:rPr>
              <w:t xml:space="preserve">  «ЗА»</w:t>
            </w:r>
          </w:p>
        </w:tc>
        <w:tc>
          <w:tcPr>
            <w:tcW w:w="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03D" w:rsidRPr="0014465B" w:rsidRDefault="0081503D">
            <w:pPr>
              <w:ind w:right="7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45" w:type="dxa"/>
            <w:tcBorders>
              <w:left w:val="single" w:sz="12" w:space="0" w:color="000000"/>
              <w:right w:val="single" w:sz="12" w:space="0" w:color="000000"/>
            </w:tcBorders>
          </w:tcPr>
          <w:p w:rsidR="0081503D" w:rsidRPr="0014465B" w:rsidRDefault="00DF78A4">
            <w:pPr>
              <w:ind w:right="72"/>
              <w:jc w:val="right"/>
              <w:rPr>
                <w:b/>
                <w:sz w:val="18"/>
                <w:szCs w:val="18"/>
              </w:rPr>
            </w:pPr>
            <w:r w:rsidRPr="0014465B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03D" w:rsidRPr="0014465B" w:rsidRDefault="0081503D">
            <w:pPr>
              <w:ind w:right="7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27" w:type="dxa"/>
            <w:tcBorders>
              <w:left w:val="single" w:sz="12" w:space="0" w:color="000000"/>
              <w:right w:val="single" w:sz="12" w:space="0" w:color="000000"/>
            </w:tcBorders>
          </w:tcPr>
          <w:p w:rsidR="0081503D" w:rsidRPr="0014465B" w:rsidRDefault="00DF78A4">
            <w:pPr>
              <w:ind w:right="72"/>
              <w:jc w:val="right"/>
              <w:rPr>
                <w:b/>
                <w:sz w:val="18"/>
                <w:szCs w:val="18"/>
              </w:rPr>
            </w:pPr>
            <w:r w:rsidRPr="0014465B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03D" w:rsidRPr="0014465B" w:rsidRDefault="0081503D">
            <w:pPr>
              <w:ind w:right="72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81503D" w:rsidRPr="0014465B" w:rsidRDefault="0081503D">
      <w:pPr>
        <w:rPr>
          <w:rFonts w:eastAsia="Calibri"/>
          <w:b/>
          <w:bCs/>
          <w:sz w:val="18"/>
          <w:szCs w:val="18"/>
        </w:rPr>
      </w:pPr>
    </w:p>
    <w:p w:rsidR="0081503D" w:rsidRDefault="00DF78A4" w:rsidP="00227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Calibri"/>
        </w:rPr>
      </w:pPr>
      <w:r>
        <w:rPr>
          <w:rFonts w:eastAsia="Calibri"/>
          <w:b/>
        </w:rPr>
        <w:t xml:space="preserve">5.  </w:t>
      </w:r>
      <w:r>
        <w:rPr>
          <w:rFonts w:eastAsia="Calibri"/>
        </w:rPr>
        <w:t xml:space="preserve"> Принятие решения об утверждении размера платы по статье «Уборка МОП». Предлагается:</w:t>
      </w:r>
    </w:p>
    <w:p w:rsidR="0081503D" w:rsidRDefault="00DF78A4" w:rsidP="00227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Calibri"/>
        </w:rPr>
      </w:pPr>
      <w:r>
        <w:rPr>
          <w:rFonts w:eastAsia="Calibri"/>
        </w:rPr>
        <w:t>- утвердить размер платы по статье «Уборка МОП» в размере 04 руб. 44 коп</w:t>
      </w:r>
      <w:proofErr w:type="gramStart"/>
      <w:r>
        <w:rPr>
          <w:rFonts w:eastAsia="Calibri"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в</w:t>
      </w:r>
      <w:proofErr w:type="gramEnd"/>
      <w:r>
        <w:rPr>
          <w:rFonts w:eastAsia="Calibri"/>
        </w:rPr>
        <w:t xml:space="preserve"> месяц с 1 кв. метра площади жилых помещений, нежилых помещений и </w:t>
      </w:r>
      <w:proofErr w:type="spellStart"/>
      <w:r>
        <w:rPr>
          <w:rFonts w:eastAsia="Calibri"/>
        </w:rPr>
        <w:t>машино</w:t>
      </w:r>
      <w:proofErr w:type="spellEnd"/>
      <w:r>
        <w:rPr>
          <w:rFonts w:eastAsia="Calibri"/>
        </w:rPr>
        <w:t>-мест;</w:t>
      </w:r>
    </w:p>
    <w:p w:rsidR="0081503D" w:rsidRDefault="00DF78A4" w:rsidP="00227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Calibri"/>
        </w:rPr>
      </w:pPr>
      <w:r>
        <w:rPr>
          <w:rFonts w:eastAsia="Calibri"/>
        </w:rPr>
        <w:t>-  включить ежемесячную плату по статье «Уборка МОП» в размере 04 руб. 44 коп</w:t>
      </w:r>
      <w:proofErr w:type="gramStart"/>
      <w:r>
        <w:rPr>
          <w:rFonts w:eastAsia="Calibri"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с</w:t>
      </w:r>
      <w:proofErr w:type="gramEnd"/>
      <w:r>
        <w:rPr>
          <w:rFonts w:eastAsia="Calibri"/>
        </w:rPr>
        <w:t xml:space="preserve"> 1 кв. метра площади собственникам жилых помещений, нежилых помещений и </w:t>
      </w:r>
      <w:proofErr w:type="spellStart"/>
      <w:r>
        <w:rPr>
          <w:rFonts w:eastAsia="Calibri"/>
        </w:rPr>
        <w:t>машино</w:t>
      </w:r>
      <w:proofErr w:type="spellEnd"/>
      <w:r>
        <w:rPr>
          <w:rFonts w:eastAsia="Calibri"/>
        </w:rPr>
        <w:t>-мест в квитанцию на оплату жилищно-коммунальных услуг, начиная с первого числа месяца, следующего за месяцем составления протокола общего собрания собственников помещений;</w:t>
      </w:r>
    </w:p>
    <w:p w:rsidR="0081503D" w:rsidRDefault="00DF78A4" w:rsidP="00227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Calibri"/>
        </w:rPr>
        <w:t>- утвердить, что размер платы за услуги «Уборка МОП» подлежит ежегодной индексации в соответствии с изменением (увеличением) индекса потребительских цен (уровень инфляции) в Санкт-Петербурге за предыдущий год, официально подтвержденного Росстатом (</w:t>
      </w:r>
      <w:proofErr w:type="spellStart"/>
      <w:r>
        <w:rPr>
          <w:rFonts w:eastAsia="Calibri"/>
        </w:rPr>
        <w:t>Петростат</w:t>
      </w:r>
      <w:proofErr w:type="spellEnd"/>
      <w:r>
        <w:rPr>
          <w:rFonts w:eastAsia="Calibri"/>
        </w:rPr>
        <w:t>), ежегодный порядок изменений размера платы по вышеуказанному основанию не требует дополнительного утверждения общим собранием.</w:t>
      </w:r>
    </w:p>
    <w:p w:rsidR="0081503D" w:rsidRPr="0014465B" w:rsidRDefault="0081503D">
      <w:pPr>
        <w:rPr>
          <w:rFonts w:eastAsia="Calibri"/>
          <w:sz w:val="18"/>
          <w:szCs w:val="18"/>
        </w:rPr>
      </w:pPr>
    </w:p>
    <w:tbl>
      <w:tblPr>
        <w:tblW w:w="8657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1281"/>
        <w:gridCol w:w="499"/>
        <w:gridCol w:w="3045"/>
        <w:gridCol w:w="375"/>
        <w:gridCol w:w="3027"/>
        <w:gridCol w:w="430"/>
      </w:tblGrid>
      <w:tr w:rsidR="0081503D" w:rsidRPr="0014465B">
        <w:tc>
          <w:tcPr>
            <w:tcW w:w="1281" w:type="dxa"/>
            <w:tcBorders>
              <w:right w:val="single" w:sz="12" w:space="0" w:color="000000"/>
            </w:tcBorders>
          </w:tcPr>
          <w:p w:rsidR="0081503D" w:rsidRPr="0014465B" w:rsidRDefault="00DF78A4">
            <w:pPr>
              <w:ind w:right="72"/>
              <w:jc w:val="right"/>
              <w:rPr>
                <w:b/>
                <w:sz w:val="18"/>
                <w:szCs w:val="18"/>
              </w:rPr>
            </w:pPr>
            <w:r w:rsidRPr="0014465B">
              <w:rPr>
                <w:b/>
                <w:sz w:val="18"/>
                <w:szCs w:val="18"/>
              </w:rPr>
              <w:t xml:space="preserve">  «ЗА»</w:t>
            </w:r>
          </w:p>
        </w:tc>
        <w:tc>
          <w:tcPr>
            <w:tcW w:w="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03D" w:rsidRPr="0014465B" w:rsidRDefault="0081503D">
            <w:pPr>
              <w:ind w:right="7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45" w:type="dxa"/>
            <w:tcBorders>
              <w:left w:val="single" w:sz="12" w:space="0" w:color="000000"/>
              <w:right w:val="single" w:sz="12" w:space="0" w:color="000000"/>
            </w:tcBorders>
          </w:tcPr>
          <w:p w:rsidR="0081503D" w:rsidRPr="0014465B" w:rsidRDefault="00DF78A4">
            <w:pPr>
              <w:ind w:right="72"/>
              <w:jc w:val="right"/>
              <w:rPr>
                <w:b/>
                <w:sz w:val="18"/>
                <w:szCs w:val="18"/>
              </w:rPr>
            </w:pPr>
            <w:r w:rsidRPr="0014465B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03D" w:rsidRPr="0014465B" w:rsidRDefault="0081503D">
            <w:pPr>
              <w:ind w:right="7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27" w:type="dxa"/>
            <w:tcBorders>
              <w:left w:val="single" w:sz="12" w:space="0" w:color="000000"/>
              <w:right w:val="single" w:sz="12" w:space="0" w:color="000000"/>
            </w:tcBorders>
          </w:tcPr>
          <w:p w:rsidR="0081503D" w:rsidRPr="0014465B" w:rsidRDefault="00DF78A4">
            <w:pPr>
              <w:ind w:right="72"/>
              <w:jc w:val="right"/>
              <w:rPr>
                <w:b/>
                <w:sz w:val="18"/>
                <w:szCs w:val="18"/>
              </w:rPr>
            </w:pPr>
            <w:r w:rsidRPr="0014465B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03D" w:rsidRPr="0014465B" w:rsidRDefault="0081503D">
            <w:pPr>
              <w:ind w:right="72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81503D" w:rsidRPr="0014465B" w:rsidRDefault="0081503D">
      <w:pPr>
        <w:rPr>
          <w:rFonts w:eastAsia="Calibri"/>
          <w:b/>
          <w:sz w:val="18"/>
          <w:szCs w:val="18"/>
        </w:rPr>
      </w:pPr>
    </w:p>
    <w:p w:rsidR="0081503D" w:rsidRDefault="00DF78A4" w:rsidP="00227010">
      <w:pPr>
        <w:jc w:val="both"/>
        <w:rPr>
          <w:rFonts w:eastAsia="Calibri"/>
        </w:rPr>
      </w:pPr>
      <w:r>
        <w:rPr>
          <w:rFonts w:eastAsia="Calibri"/>
          <w:b/>
        </w:rPr>
        <w:t xml:space="preserve">6. </w:t>
      </w:r>
      <w:r>
        <w:rPr>
          <w:rFonts w:eastAsia="Calibri"/>
        </w:rPr>
        <w:t xml:space="preserve"> Принятие решения об утверждении услуги «Садовник». Предлагается:</w:t>
      </w:r>
    </w:p>
    <w:p w:rsidR="0081503D" w:rsidRDefault="00DF78A4" w:rsidP="00227010">
      <w:pPr>
        <w:jc w:val="both"/>
        <w:rPr>
          <w:rFonts w:eastAsia="Calibri"/>
        </w:rPr>
      </w:pPr>
      <w:r>
        <w:rPr>
          <w:rFonts w:eastAsia="Calibri"/>
        </w:rPr>
        <w:t>- утвердить услугу «Садовник» в размере 01 руб. 12 коп</w:t>
      </w:r>
      <w:proofErr w:type="gramStart"/>
      <w:r>
        <w:rPr>
          <w:rFonts w:eastAsia="Calibri"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с</w:t>
      </w:r>
      <w:proofErr w:type="gramEnd"/>
      <w:r>
        <w:rPr>
          <w:rFonts w:eastAsia="Calibri"/>
        </w:rPr>
        <w:t xml:space="preserve"> 1 кв. метра площади жилых помещений, нежилых помещений и </w:t>
      </w:r>
      <w:proofErr w:type="spellStart"/>
      <w:r>
        <w:rPr>
          <w:rFonts w:eastAsia="Calibri"/>
        </w:rPr>
        <w:t>машино</w:t>
      </w:r>
      <w:proofErr w:type="spellEnd"/>
      <w:r>
        <w:rPr>
          <w:rFonts w:eastAsia="Calibri"/>
        </w:rPr>
        <w:t xml:space="preserve">-мест; </w:t>
      </w:r>
    </w:p>
    <w:p w:rsidR="0081503D" w:rsidRDefault="00DF78A4" w:rsidP="00227010">
      <w:pPr>
        <w:jc w:val="both"/>
        <w:rPr>
          <w:rFonts w:eastAsia="Calibri"/>
        </w:rPr>
      </w:pPr>
      <w:r>
        <w:rPr>
          <w:rFonts w:eastAsia="Calibri"/>
        </w:rPr>
        <w:t>- включить ежемесячную плату за услугу «Садовник» в размере 01 руб. 12 коп</w:t>
      </w:r>
      <w:proofErr w:type="gramStart"/>
      <w:r>
        <w:rPr>
          <w:rFonts w:eastAsia="Calibri"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с</w:t>
      </w:r>
      <w:proofErr w:type="gramEnd"/>
      <w:r>
        <w:rPr>
          <w:rFonts w:eastAsia="Calibri"/>
        </w:rPr>
        <w:t xml:space="preserve"> 1 кв. метра площади собственникам жилых помещений, нежилых помещений и </w:t>
      </w:r>
      <w:proofErr w:type="spellStart"/>
      <w:r>
        <w:rPr>
          <w:rFonts w:eastAsia="Calibri"/>
        </w:rPr>
        <w:t>машино</w:t>
      </w:r>
      <w:proofErr w:type="spellEnd"/>
      <w:r>
        <w:rPr>
          <w:rFonts w:eastAsia="Calibri"/>
        </w:rPr>
        <w:t>-мест в квитанцию на оплату жилищно-коммунальных услуг, начиная с первого числа месяца, следующего за месяцем составления протокола общего собрания собственников помещений;</w:t>
      </w:r>
    </w:p>
    <w:p w:rsidR="0081503D" w:rsidRDefault="00DF78A4" w:rsidP="00227010">
      <w:pPr>
        <w:jc w:val="both"/>
        <w:rPr>
          <w:rFonts w:eastAsia="Calibri"/>
        </w:rPr>
      </w:pPr>
      <w:r>
        <w:rPr>
          <w:rFonts w:eastAsia="Calibri"/>
        </w:rPr>
        <w:t>- утвердить, что размер платы за услугу «Садовник» подлежит ежегодной индексации в соответствии с изменением (увеличением) индекса потребительских цен (уровень инфляции) в Санкт-Петербурге за предыдущий год, официально подтвержденного Росстатом (</w:t>
      </w:r>
      <w:proofErr w:type="spellStart"/>
      <w:r>
        <w:rPr>
          <w:rFonts w:eastAsia="Calibri"/>
        </w:rPr>
        <w:t>Петростат</w:t>
      </w:r>
      <w:proofErr w:type="spellEnd"/>
      <w:r>
        <w:rPr>
          <w:rFonts w:eastAsia="Calibri"/>
        </w:rPr>
        <w:t>), ежегодный порядок изменений размера платы по вышеуказанному основанию не требует дополнительного утверждения общим собранием.</w:t>
      </w:r>
    </w:p>
    <w:p w:rsidR="0081503D" w:rsidRPr="0014465B" w:rsidRDefault="0081503D">
      <w:pPr>
        <w:rPr>
          <w:rFonts w:eastAsia="Calibri"/>
          <w:sz w:val="18"/>
          <w:szCs w:val="18"/>
        </w:rPr>
      </w:pPr>
    </w:p>
    <w:tbl>
      <w:tblPr>
        <w:tblpPr w:leftFromText="180" w:rightFromText="180" w:vertAnchor="text" w:tblpY="1"/>
        <w:tblW w:w="8657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1281"/>
        <w:gridCol w:w="499"/>
        <w:gridCol w:w="3045"/>
        <w:gridCol w:w="375"/>
        <w:gridCol w:w="3027"/>
        <w:gridCol w:w="430"/>
      </w:tblGrid>
      <w:tr w:rsidR="0081503D" w:rsidRPr="0014465B">
        <w:tc>
          <w:tcPr>
            <w:tcW w:w="1281" w:type="dxa"/>
            <w:tcBorders>
              <w:right w:val="single" w:sz="12" w:space="0" w:color="000000"/>
            </w:tcBorders>
          </w:tcPr>
          <w:p w:rsidR="0081503D" w:rsidRPr="0014465B" w:rsidRDefault="00DF78A4">
            <w:pPr>
              <w:ind w:right="72"/>
              <w:jc w:val="right"/>
              <w:rPr>
                <w:b/>
                <w:sz w:val="18"/>
                <w:szCs w:val="18"/>
              </w:rPr>
            </w:pPr>
            <w:r w:rsidRPr="0014465B">
              <w:rPr>
                <w:b/>
                <w:sz w:val="18"/>
                <w:szCs w:val="18"/>
              </w:rPr>
              <w:t xml:space="preserve">  «ЗА»</w:t>
            </w:r>
          </w:p>
        </w:tc>
        <w:tc>
          <w:tcPr>
            <w:tcW w:w="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03D" w:rsidRPr="0014465B" w:rsidRDefault="0081503D">
            <w:pPr>
              <w:ind w:right="7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45" w:type="dxa"/>
            <w:tcBorders>
              <w:left w:val="single" w:sz="12" w:space="0" w:color="000000"/>
              <w:right w:val="single" w:sz="12" w:space="0" w:color="000000"/>
            </w:tcBorders>
          </w:tcPr>
          <w:p w:rsidR="0081503D" w:rsidRPr="0014465B" w:rsidRDefault="00DF78A4">
            <w:pPr>
              <w:ind w:right="72"/>
              <w:jc w:val="right"/>
              <w:rPr>
                <w:b/>
                <w:sz w:val="18"/>
                <w:szCs w:val="18"/>
              </w:rPr>
            </w:pPr>
            <w:r w:rsidRPr="0014465B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03D" w:rsidRPr="0014465B" w:rsidRDefault="0081503D">
            <w:pPr>
              <w:ind w:right="7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27" w:type="dxa"/>
            <w:tcBorders>
              <w:left w:val="single" w:sz="12" w:space="0" w:color="000000"/>
              <w:right w:val="single" w:sz="12" w:space="0" w:color="000000"/>
            </w:tcBorders>
          </w:tcPr>
          <w:p w:rsidR="0081503D" w:rsidRPr="0014465B" w:rsidRDefault="00DF78A4">
            <w:pPr>
              <w:ind w:right="72"/>
              <w:jc w:val="right"/>
              <w:rPr>
                <w:b/>
                <w:sz w:val="18"/>
                <w:szCs w:val="18"/>
              </w:rPr>
            </w:pPr>
            <w:r w:rsidRPr="0014465B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03D" w:rsidRPr="0014465B" w:rsidRDefault="0081503D">
            <w:pPr>
              <w:ind w:right="72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81503D" w:rsidRPr="0014465B" w:rsidRDefault="00DF78A4">
      <w:pPr>
        <w:jc w:val="both"/>
        <w:rPr>
          <w:b/>
          <w:sz w:val="18"/>
          <w:szCs w:val="18"/>
        </w:rPr>
      </w:pPr>
      <w:r w:rsidRPr="0014465B">
        <w:rPr>
          <w:b/>
          <w:sz w:val="18"/>
          <w:szCs w:val="18"/>
        </w:rPr>
        <w:br w:type="textWrapping" w:clear="all"/>
      </w:r>
    </w:p>
    <w:p w:rsidR="0081503D" w:rsidRDefault="00DF78A4" w:rsidP="00227010">
      <w:pPr>
        <w:jc w:val="both"/>
        <w:rPr>
          <w:rFonts w:eastAsia="Calibri"/>
          <w:spacing w:val="-4"/>
        </w:rPr>
      </w:pPr>
      <w:r>
        <w:rPr>
          <w:rFonts w:eastAsia="Calibri"/>
          <w:b/>
        </w:rPr>
        <w:t>7.</w:t>
      </w:r>
      <w:r>
        <w:rPr>
          <w:rFonts w:eastAsia="Calibri"/>
          <w:b/>
          <w:spacing w:val="-4"/>
        </w:rPr>
        <w:t xml:space="preserve"> </w:t>
      </w:r>
      <w:r w:rsidR="000965E1">
        <w:rPr>
          <w:rFonts w:eastAsia="Calibri"/>
          <w:spacing w:val="-4"/>
        </w:rPr>
        <w:t xml:space="preserve"> Принятие</w:t>
      </w:r>
      <w:r>
        <w:rPr>
          <w:rFonts w:eastAsia="Calibri"/>
          <w:spacing w:val="-4"/>
        </w:rPr>
        <w:t xml:space="preserve"> решени</w:t>
      </w:r>
      <w:r w:rsidR="000965E1">
        <w:rPr>
          <w:rFonts w:eastAsia="Calibri"/>
          <w:spacing w:val="-4"/>
        </w:rPr>
        <w:t>я</w:t>
      </w:r>
      <w:r>
        <w:rPr>
          <w:rFonts w:eastAsia="Calibri"/>
          <w:spacing w:val="-4"/>
        </w:rPr>
        <w:t xml:space="preserve"> о заключении с 01.09.2024 года собственниками помещений в многоквартирном жилом доме, действующими от своего имени, прямого договора холодного водоснабжения и водоотведения с </w:t>
      </w:r>
      <w:proofErr w:type="spellStart"/>
      <w:r>
        <w:rPr>
          <w:rFonts w:eastAsia="Calibri"/>
          <w:spacing w:val="-4"/>
        </w:rPr>
        <w:t>ресурсоснабжающей</w:t>
      </w:r>
      <w:proofErr w:type="spellEnd"/>
      <w:r>
        <w:rPr>
          <w:rFonts w:eastAsia="Calibri"/>
          <w:spacing w:val="-4"/>
        </w:rPr>
        <w:t xml:space="preserve"> организацией, предоставляющей указанный коммунальный ресурс на объект.</w:t>
      </w:r>
    </w:p>
    <w:tbl>
      <w:tblPr>
        <w:tblW w:w="8657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1281"/>
        <w:gridCol w:w="499"/>
        <w:gridCol w:w="3045"/>
        <w:gridCol w:w="375"/>
        <w:gridCol w:w="3027"/>
        <w:gridCol w:w="430"/>
      </w:tblGrid>
      <w:tr w:rsidR="0081503D" w:rsidRPr="0014465B">
        <w:tc>
          <w:tcPr>
            <w:tcW w:w="1281" w:type="dxa"/>
            <w:tcBorders>
              <w:right w:val="single" w:sz="12" w:space="0" w:color="000000"/>
            </w:tcBorders>
          </w:tcPr>
          <w:p w:rsidR="0081503D" w:rsidRPr="0014465B" w:rsidRDefault="00DF78A4">
            <w:pPr>
              <w:ind w:right="72"/>
              <w:jc w:val="right"/>
              <w:rPr>
                <w:b/>
                <w:sz w:val="18"/>
                <w:szCs w:val="18"/>
              </w:rPr>
            </w:pPr>
            <w:r w:rsidRPr="0014465B">
              <w:rPr>
                <w:b/>
                <w:sz w:val="18"/>
                <w:szCs w:val="18"/>
              </w:rPr>
              <w:t xml:space="preserve">  «ЗА»</w:t>
            </w:r>
          </w:p>
        </w:tc>
        <w:tc>
          <w:tcPr>
            <w:tcW w:w="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03D" w:rsidRPr="0014465B" w:rsidRDefault="0081503D">
            <w:pPr>
              <w:ind w:right="7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45" w:type="dxa"/>
            <w:tcBorders>
              <w:left w:val="single" w:sz="12" w:space="0" w:color="000000"/>
              <w:right w:val="single" w:sz="12" w:space="0" w:color="000000"/>
            </w:tcBorders>
          </w:tcPr>
          <w:p w:rsidR="0081503D" w:rsidRPr="0014465B" w:rsidRDefault="00DF78A4">
            <w:pPr>
              <w:ind w:right="72"/>
              <w:jc w:val="right"/>
              <w:rPr>
                <w:b/>
                <w:sz w:val="18"/>
                <w:szCs w:val="18"/>
              </w:rPr>
            </w:pPr>
            <w:r w:rsidRPr="0014465B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03D" w:rsidRPr="0014465B" w:rsidRDefault="0081503D">
            <w:pPr>
              <w:ind w:right="7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27" w:type="dxa"/>
            <w:tcBorders>
              <w:left w:val="single" w:sz="12" w:space="0" w:color="000000"/>
              <w:right w:val="single" w:sz="12" w:space="0" w:color="000000"/>
            </w:tcBorders>
          </w:tcPr>
          <w:p w:rsidR="0081503D" w:rsidRPr="0014465B" w:rsidRDefault="00DF78A4">
            <w:pPr>
              <w:ind w:right="72"/>
              <w:jc w:val="right"/>
              <w:rPr>
                <w:b/>
                <w:sz w:val="18"/>
                <w:szCs w:val="18"/>
              </w:rPr>
            </w:pPr>
            <w:r w:rsidRPr="0014465B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03D" w:rsidRPr="0014465B" w:rsidRDefault="0081503D">
            <w:pPr>
              <w:ind w:right="72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81503D" w:rsidRPr="0014465B" w:rsidRDefault="0081503D">
      <w:pPr>
        <w:rPr>
          <w:rFonts w:eastAsia="Calibri"/>
          <w:b/>
          <w:sz w:val="18"/>
          <w:szCs w:val="18"/>
        </w:rPr>
      </w:pPr>
    </w:p>
    <w:p w:rsidR="0081503D" w:rsidRDefault="00DF78A4" w:rsidP="00227010">
      <w:pPr>
        <w:jc w:val="both"/>
      </w:pPr>
      <w:r>
        <w:rPr>
          <w:b/>
        </w:rPr>
        <w:lastRenderedPageBreak/>
        <w:t xml:space="preserve">8. </w:t>
      </w:r>
      <w:r w:rsidR="000965E1">
        <w:t xml:space="preserve"> Принятие</w:t>
      </w:r>
      <w:r>
        <w:t xml:space="preserve"> решени</w:t>
      </w:r>
      <w:r w:rsidR="000965E1">
        <w:t>я</w:t>
      </w:r>
      <w:r>
        <w:t xml:space="preserve"> о заключении с 01.09.2024 года собственниками помещений в многоквартирном жилом доме, действующими от своего имени, прямого договора теплоснабжения с </w:t>
      </w:r>
      <w:proofErr w:type="spellStart"/>
      <w:r>
        <w:t>ресурсоснабжающей</w:t>
      </w:r>
      <w:proofErr w:type="spellEnd"/>
      <w:r>
        <w:t xml:space="preserve"> организацией, предоставляющей указанный коммунальный ресурс на объект.</w:t>
      </w:r>
    </w:p>
    <w:p w:rsidR="0081503D" w:rsidRPr="0014465B" w:rsidRDefault="0081503D">
      <w:pPr>
        <w:rPr>
          <w:b/>
          <w:sz w:val="18"/>
          <w:szCs w:val="18"/>
        </w:rPr>
      </w:pPr>
    </w:p>
    <w:tbl>
      <w:tblPr>
        <w:tblW w:w="8657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1281"/>
        <w:gridCol w:w="499"/>
        <w:gridCol w:w="3045"/>
        <w:gridCol w:w="375"/>
        <w:gridCol w:w="3027"/>
        <w:gridCol w:w="430"/>
      </w:tblGrid>
      <w:tr w:rsidR="0081503D" w:rsidRPr="0014465B">
        <w:tc>
          <w:tcPr>
            <w:tcW w:w="1281" w:type="dxa"/>
            <w:tcBorders>
              <w:right w:val="single" w:sz="12" w:space="0" w:color="000000"/>
            </w:tcBorders>
          </w:tcPr>
          <w:p w:rsidR="0081503D" w:rsidRPr="0014465B" w:rsidRDefault="00DF78A4">
            <w:pPr>
              <w:ind w:right="72"/>
              <w:jc w:val="right"/>
              <w:rPr>
                <w:b/>
                <w:sz w:val="18"/>
                <w:szCs w:val="18"/>
              </w:rPr>
            </w:pPr>
            <w:r w:rsidRPr="0014465B">
              <w:rPr>
                <w:b/>
                <w:sz w:val="18"/>
                <w:szCs w:val="18"/>
              </w:rPr>
              <w:t xml:space="preserve">  «ЗА»</w:t>
            </w:r>
          </w:p>
        </w:tc>
        <w:tc>
          <w:tcPr>
            <w:tcW w:w="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03D" w:rsidRPr="0014465B" w:rsidRDefault="0081503D">
            <w:pPr>
              <w:ind w:right="7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45" w:type="dxa"/>
            <w:tcBorders>
              <w:left w:val="single" w:sz="12" w:space="0" w:color="000000"/>
              <w:right w:val="single" w:sz="12" w:space="0" w:color="000000"/>
            </w:tcBorders>
          </w:tcPr>
          <w:p w:rsidR="0081503D" w:rsidRPr="0014465B" w:rsidRDefault="00DF78A4">
            <w:pPr>
              <w:ind w:right="72"/>
              <w:jc w:val="right"/>
              <w:rPr>
                <w:b/>
                <w:sz w:val="18"/>
                <w:szCs w:val="18"/>
              </w:rPr>
            </w:pPr>
            <w:r w:rsidRPr="0014465B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03D" w:rsidRPr="0014465B" w:rsidRDefault="0081503D">
            <w:pPr>
              <w:ind w:right="7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27" w:type="dxa"/>
            <w:tcBorders>
              <w:left w:val="single" w:sz="12" w:space="0" w:color="000000"/>
              <w:right w:val="single" w:sz="12" w:space="0" w:color="000000"/>
            </w:tcBorders>
          </w:tcPr>
          <w:p w:rsidR="0081503D" w:rsidRPr="0014465B" w:rsidRDefault="00DF78A4">
            <w:pPr>
              <w:ind w:right="72"/>
              <w:jc w:val="right"/>
              <w:rPr>
                <w:b/>
                <w:sz w:val="18"/>
                <w:szCs w:val="18"/>
              </w:rPr>
            </w:pPr>
            <w:r w:rsidRPr="0014465B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03D" w:rsidRPr="0014465B" w:rsidRDefault="0081503D">
            <w:pPr>
              <w:ind w:right="72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81503D" w:rsidRPr="0014465B" w:rsidRDefault="0081503D">
      <w:pPr>
        <w:jc w:val="both"/>
        <w:rPr>
          <w:sz w:val="18"/>
          <w:szCs w:val="18"/>
        </w:rPr>
      </w:pPr>
    </w:p>
    <w:p w:rsidR="0081503D" w:rsidRDefault="00DF78A4" w:rsidP="00227010">
      <w:pPr>
        <w:jc w:val="both"/>
      </w:pPr>
      <w:r>
        <w:rPr>
          <w:b/>
        </w:rPr>
        <w:t xml:space="preserve">9. </w:t>
      </w:r>
      <w:r w:rsidR="000965E1">
        <w:t xml:space="preserve"> Принятие</w:t>
      </w:r>
      <w:r>
        <w:t xml:space="preserve"> решени</w:t>
      </w:r>
      <w:r w:rsidR="000965E1">
        <w:t>я</w:t>
      </w:r>
      <w:r>
        <w:t xml:space="preserve"> о заключении с 01.09.2024 года собственниками помещений в многоквартирном жилом доме, действующими от своего имени, прямого договора на оказание на объект услуг по обращению с твердыми коммунальными отходами с региональным оператором по обращению с твердыми коммунальными отходами в</w:t>
      </w:r>
      <w:proofErr w:type="gramStart"/>
      <w:r>
        <w:t xml:space="preserve"> С</w:t>
      </w:r>
      <w:proofErr w:type="gramEnd"/>
      <w:r>
        <w:t>анкт – Петербурге.</w:t>
      </w:r>
    </w:p>
    <w:p w:rsidR="0081503D" w:rsidRPr="0014465B" w:rsidRDefault="008150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18"/>
          <w:szCs w:val="18"/>
        </w:rPr>
      </w:pPr>
    </w:p>
    <w:tbl>
      <w:tblPr>
        <w:tblW w:w="8657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1281"/>
        <w:gridCol w:w="499"/>
        <w:gridCol w:w="3045"/>
        <w:gridCol w:w="375"/>
        <w:gridCol w:w="3027"/>
        <w:gridCol w:w="430"/>
      </w:tblGrid>
      <w:tr w:rsidR="0081503D" w:rsidRPr="0014465B">
        <w:tc>
          <w:tcPr>
            <w:tcW w:w="1281" w:type="dxa"/>
            <w:tcBorders>
              <w:right w:val="single" w:sz="12" w:space="0" w:color="000000"/>
            </w:tcBorders>
          </w:tcPr>
          <w:p w:rsidR="0081503D" w:rsidRPr="0014465B" w:rsidRDefault="00DF78A4">
            <w:pPr>
              <w:ind w:right="72"/>
              <w:jc w:val="right"/>
              <w:rPr>
                <w:b/>
                <w:sz w:val="18"/>
                <w:szCs w:val="18"/>
              </w:rPr>
            </w:pPr>
            <w:r w:rsidRPr="0014465B">
              <w:rPr>
                <w:b/>
                <w:sz w:val="18"/>
                <w:szCs w:val="18"/>
              </w:rPr>
              <w:t xml:space="preserve">  «ЗА»</w:t>
            </w:r>
          </w:p>
        </w:tc>
        <w:tc>
          <w:tcPr>
            <w:tcW w:w="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03D" w:rsidRPr="0014465B" w:rsidRDefault="0081503D">
            <w:pPr>
              <w:ind w:right="7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45" w:type="dxa"/>
            <w:tcBorders>
              <w:left w:val="single" w:sz="12" w:space="0" w:color="000000"/>
              <w:right w:val="single" w:sz="12" w:space="0" w:color="000000"/>
            </w:tcBorders>
          </w:tcPr>
          <w:p w:rsidR="0081503D" w:rsidRPr="0014465B" w:rsidRDefault="00DF78A4">
            <w:pPr>
              <w:ind w:right="72"/>
              <w:jc w:val="right"/>
              <w:rPr>
                <w:b/>
                <w:sz w:val="18"/>
                <w:szCs w:val="18"/>
              </w:rPr>
            </w:pPr>
            <w:r w:rsidRPr="0014465B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03D" w:rsidRPr="0014465B" w:rsidRDefault="0081503D">
            <w:pPr>
              <w:ind w:right="7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27" w:type="dxa"/>
            <w:tcBorders>
              <w:left w:val="single" w:sz="12" w:space="0" w:color="000000"/>
              <w:right w:val="single" w:sz="12" w:space="0" w:color="000000"/>
            </w:tcBorders>
          </w:tcPr>
          <w:p w:rsidR="0081503D" w:rsidRPr="0014465B" w:rsidRDefault="00DF78A4">
            <w:pPr>
              <w:ind w:right="72"/>
              <w:jc w:val="right"/>
              <w:rPr>
                <w:b/>
                <w:sz w:val="18"/>
                <w:szCs w:val="18"/>
              </w:rPr>
            </w:pPr>
            <w:r w:rsidRPr="0014465B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03D" w:rsidRPr="0014465B" w:rsidRDefault="0081503D">
            <w:pPr>
              <w:ind w:right="72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81503D" w:rsidRPr="0014465B" w:rsidRDefault="0081503D">
      <w:pPr>
        <w:jc w:val="both"/>
        <w:rPr>
          <w:sz w:val="18"/>
          <w:szCs w:val="18"/>
        </w:rPr>
      </w:pPr>
    </w:p>
    <w:p w:rsidR="0081503D" w:rsidRDefault="00DF78A4" w:rsidP="00227010">
      <w:pPr>
        <w:jc w:val="both"/>
      </w:pPr>
      <w:r>
        <w:rPr>
          <w:b/>
        </w:rPr>
        <w:t xml:space="preserve">10. </w:t>
      </w:r>
      <w:r>
        <w:t xml:space="preserve"> Принятие решения о внесении изменений в «Правила пользования общим имуществом многоквартирного дома, придомовой территорией, местами общего пользования» (Приложение №3 к Протоколу № 01/21 Общего собрания собственников от 12.04.2021 г.</w:t>
      </w:r>
      <w:r w:rsidR="003B7954">
        <w:t>)</w:t>
      </w:r>
      <w:r>
        <w:t xml:space="preserve"> Предлагается:</w:t>
      </w:r>
    </w:p>
    <w:p w:rsidR="0081503D" w:rsidRDefault="00DF78A4" w:rsidP="00227010">
      <w:pPr>
        <w:jc w:val="both"/>
      </w:pPr>
      <w:r>
        <w:t xml:space="preserve">Изложить </w:t>
      </w:r>
      <w:proofErr w:type="spellStart"/>
      <w:r>
        <w:t>пп</w:t>
      </w:r>
      <w:proofErr w:type="spellEnd"/>
      <w:r>
        <w:t xml:space="preserve">. 1.3, 1.6, 1.7 пункта 1 правил в следующей редакции:  </w:t>
      </w:r>
    </w:p>
    <w:p w:rsidR="0081503D" w:rsidRDefault="00DF78A4" w:rsidP="00227010">
      <w:pPr>
        <w:jc w:val="both"/>
      </w:pPr>
      <w:r>
        <w:t xml:space="preserve">- </w:t>
      </w:r>
      <w:r w:rsidR="003B7954">
        <w:t xml:space="preserve"> </w:t>
      </w:r>
      <w:r>
        <w:t>1.3. Стоянка автомобиля на территории двора допускается только для погрузочно-разгрузочных работ и не должна превышать 3 часа.</w:t>
      </w:r>
    </w:p>
    <w:p w:rsidR="0081503D" w:rsidRDefault="00DF78A4" w:rsidP="00227010">
      <w:pPr>
        <w:jc w:val="both"/>
      </w:pPr>
      <w:r>
        <w:t xml:space="preserve">- </w:t>
      </w:r>
      <w:r w:rsidR="003B7954">
        <w:t xml:space="preserve">  </w:t>
      </w:r>
      <w:r>
        <w:t>1.6. Соблюдается одностороннее движение транспортных средств по часовой стрелке.</w:t>
      </w:r>
    </w:p>
    <w:p w:rsidR="0081503D" w:rsidRDefault="003B7954" w:rsidP="00227010">
      <w:pPr>
        <w:jc w:val="both"/>
      </w:pPr>
      <w:r>
        <w:t xml:space="preserve">- </w:t>
      </w:r>
      <w:r w:rsidR="00DF78A4">
        <w:t>1.7. Не допускается нахождение на территории внутреннего двора более 30 (тридцати) автомобилей одновременно.</w:t>
      </w:r>
    </w:p>
    <w:p w:rsidR="0081503D" w:rsidRPr="0014465B" w:rsidRDefault="0081503D">
      <w:pPr>
        <w:jc w:val="both"/>
        <w:rPr>
          <w:b/>
          <w:sz w:val="18"/>
          <w:szCs w:val="18"/>
        </w:rPr>
      </w:pPr>
    </w:p>
    <w:tbl>
      <w:tblPr>
        <w:tblW w:w="8657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1281"/>
        <w:gridCol w:w="499"/>
        <w:gridCol w:w="3045"/>
        <w:gridCol w:w="375"/>
        <w:gridCol w:w="3027"/>
        <w:gridCol w:w="430"/>
      </w:tblGrid>
      <w:tr w:rsidR="0081503D" w:rsidRPr="0014465B">
        <w:tc>
          <w:tcPr>
            <w:tcW w:w="1281" w:type="dxa"/>
            <w:tcBorders>
              <w:right w:val="single" w:sz="12" w:space="0" w:color="000000"/>
            </w:tcBorders>
          </w:tcPr>
          <w:p w:rsidR="0081503D" w:rsidRPr="0014465B" w:rsidRDefault="00DF78A4">
            <w:pPr>
              <w:ind w:right="72"/>
              <w:jc w:val="right"/>
              <w:rPr>
                <w:b/>
                <w:sz w:val="18"/>
                <w:szCs w:val="18"/>
              </w:rPr>
            </w:pPr>
            <w:r w:rsidRPr="0014465B">
              <w:rPr>
                <w:b/>
                <w:sz w:val="18"/>
                <w:szCs w:val="18"/>
              </w:rPr>
              <w:t xml:space="preserve">  «ЗА»</w:t>
            </w:r>
          </w:p>
        </w:tc>
        <w:tc>
          <w:tcPr>
            <w:tcW w:w="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03D" w:rsidRPr="0014465B" w:rsidRDefault="0081503D">
            <w:pPr>
              <w:ind w:right="7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45" w:type="dxa"/>
            <w:tcBorders>
              <w:left w:val="single" w:sz="12" w:space="0" w:color="000000"/>
              <w:right w:val="single" w:sz="12" w:space="0" w:color="000000"/>
            </w:tcBorders>
          </w:tcPr>
          <w:p w:rsidR="0081503D" w:rsidRPr="0014465B" w:rsidRDefault="00DF78A4">
            <w:pPr>
              <w:ind w:right="72"/>
              <w:jc w:val="right"/>
              <w:rPr>
                <w:b/>
                <w:sz w:val="18"/>
                <w:szCs w:val="18"/>
              </w:rPr>
            </w:pPr>
            <w:r w:rsidRPr="0014465B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03D" w:rsidRPr="0014465B" w:rsidRDefault="0081503D">
            <w:pPr>
              <w:ind w:right="7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27" w:type="dxa"/>
            <w:tcBorders>
              <w:left w:val="single" w:sz="12" w:space="0" w:color="000000"/>
              <w:right w:val="single" w:sz="12" w:space="0" w:color="000000"/>
            </w:tcBorders>
          </w:tcPr>
          <w:p w:rsidR="0081503D" w:rsidRPr="0014465B" w:rsidRDefault="00DF78A4">
            <w:pPr>
              <w:ind w:right="72"/>
              <w:jc w:val="right"/>
              <w:rPr>
                <w:b/>
                <w:sz w:val="18"/>
                <w:szCs w:val="18"/>
              </w:rPr>
            </w:pPr>
            <w:r w:rsidRPr="0014465B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03D" w:rsidRPr="0014465B" w:rsidRDefault="0081503D">
            <w:pPr>
              <w:ind w:right="72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81503D" w:rsidRPr="0014465B" w:rsidRDefault="008150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rPr>
          <w:sz w:val="18"/>
          <w:szCs w:val="18"/>
        </w:rPr>
      </w:pPr>
    </w:p>
    <w:p w:rsidR="0081503D" w:rsidRDefault="00DF78A4" w:rsidP="00227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</w:pPr>
      <w:r>
        <w:rPr>
          <w:b/>
        </w:rPr>
        <w:t>11.</w:t>
      </w:r>
      <w:r>
        <w:t xml:space="preserve">  Принятие решения о месте </w:t>
      </w:r>
      <w:proofErr w:type="gramStart"/>
      <w:r>
        <w:t>хранения копии протокола общего собрания собственников</w:t>
      </w:r>
      <w:proofErr w:type="gramEnd"/>
      <w:r>
        <w:t xml:space="preserve"> помещений, копий решений собственников помещений и иных документов общего собрания собственников помещений: в помещении  управляющей компании (№ 15Н) по адресу: РФ, </w:t>
      </w:r>
      <w:r w:rsidR="00227010">
        <w:br/>
      </w:r>
      <w:r>
        <w:t xml:space="preserve">Санкт-Петербург, Муниципальный округ </w:t>
      </w:r>
      <w:proofErr w:type="spellStart"/>
      <w:r>
        <w:t>Волковское</w:t>
      </w:r>
      <w:proofErr w:type="spellEnd"/>
      <w:r>
        <w:t>, Лиговский проспект, дом 232, строение 1.</w:t>
      </w:r>
    </w:p>
    <w:p w:rsidR="0081503D" w:rsidRPr="0014465B" w:rsidRDefault="0081503D">
      <w:pPr>
        <w:jc w:val="both"/>
        <w:rPr>
          <w:sz w:val="18"/>
          <w:szCs w:val="18"/>
        </w:rPr>
      </w:pPr>
    </w:p>
    <w:tbl>
      <w:tblPr>
        <w:tblW w:w="8657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1281"/>
        <w:gridCol w:w="499"/>
        <w:gridCol w:w="3045"/>
        <w:gridCol w:w="375"/>
        <w:gridCol w:w="3027"/>
        <w:gridCol w:w="430"/>
      </w:tblGrid>
      <w:tr w:rsidR="0081503D" w:rsidRPr="0014465B">
        <w:trPr>
          <w:trHeight w:val="261"/>
        </w:trPr>
        <w:tc>
          <w:tcPr>
            <w:tcW w:w="1281" w:type="dxa"/>
            <w:tcBorders>
              <w:right w:val="single" w:sz="12" w:space="0" w:color="000000"/>
            </w:tcBorders>
          </w:tcPr>
          <w:p w:rsidR="0081503D" w:rsidRPr="0014465B" w:rsidRDefault="00DF78A4">
            <w:pPr>
              <w:ind w:right="72"/>
              <w:jc w:val="right"/>
              <w:rPr>
                <w:b/>
                <w:sz w:val="18"/>
                <w:szCs w:val="18"/>
              </w:rPr>
            </w:pPr>
            <w:r w:rsidRPr="0014465B">
              <w:rPr>
                <w:b/>
                <w:sz w:val="18"/>
                <w:szCs w:val="18"/>
              </w:rPr>
              <w:t xml:space="preserve">  «ЗА»</w:t>
            </w:r>
          </w:p>
        </w:tc>
        <w:tc>
          <w:tcPr>
            <w:tcW w:w="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03D" w:rsidRPr="0014465B" w:rsidRDefault="0081503D">
            <w:pPr>
              <w:ind w:right="7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45" w:type="dxa"/>
            <w:tcBorders>
              <w:left w:val="single" w:sz="12" w:space="0" w:color="000000"/>
              <w:right w:val="single" w:sz="12" w:space="0" w:color="000000"/>
            </w:tcBorders>
          </w:tcPr>
          <w:p w:rsidR="0081503D" w:rsidRPr="0014465B" w:rsidRDefault="00DF78A4">
            <w:pPr>
              <w:ind w:right="72"/>
              <w:jc w:val="right"/>
              <w:rPr>
                <w:b/>
                <w:sz w:val="18"/>
                <w:szCs w:val="18"/>
              </w:rPr>
            </w:pPr>
            <w:r w:rsidRPr="0014465B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03D" w:rsidRPr="0014465B" w:rsidRDefault="0081503D">
            <w:pPr>
              <w:ind w:right="7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27" w:type="dxa"/>
            <w:tcBorders>
              <w:left w:val="single" w:sz="12" w:space="0" w:color="000000"/>
              <w:right w:val="single" w:sz="12" w:space="0" w:color="000000"/>
            </w:tcBorders>
          </w:tcPr>
          <w:p w:rsidR="0081503D" w:rsidRPr="0014465B" w:rsidRDefault="00DF78A4">
            <w:pPr>
              <w:ind w:right="72"/>
              <w:jc w:val="right"/>
              <w:rPr>
                <w:b/>
                <w:sz w:val="18"/>
                <w:szCs w:val="18"/>
              </w:rPr>
            </w:pPr>
            <w:r w:rsidRPr="0014465B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03D" w:rsidRPr="0014465B" w:rsidRDefault="0081503D">
            <w:pPr>
              <w:ind w:right="72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81503D" w:rsidRPr="0014465B" w:rsidRDefault="0081503D">
      <w:pPr>
        <w:jc w:val="both"/>
        <w:rPr>
          <w:sz w:val="18"/>
          <w:szCs w:val="18"/>
        </w:rPr>
      </w:pPr>
    </w:p>
    <w:p w:rsidR="0081503D" w:rsidRDefault="00DF78A4" w:rsidP="00227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</w:pPr>
      <w:r>
        <w:rPr>
          <w:b/>
        </w:rPr>
        <w:t>12.</w:t>
      </w:r>
      <w:r>
        <w:t xml:space="preserve">   Принятие решения об утверждении целевого сбора на установку камер видеонаблюдения в кабины лифтов и утверждении размера платы по статье «Обслуживание системы видеонаблюдения». </w:t>
      </w:r>
    </w:p>
    <w:p w:rsidR="0081503D" w:rsidRDefault="00DF78A4" w:rsidP="00227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</w:pPr>
      <w:r>
        <w:t>Предлагается:</w:t>
      </w:r>
    </w:p>
    <w:p w:rsidR="0081503D" w:rsidRDefault="00DF78A4" w:rsidP="00227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</w:pPr>
      <w:r>
        <w:t>- утвердить целевой сбор в размере 10 руб. 34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1 кв. метра площади жилых помещений, нежилых помещений и </w:t>
      </w:r>
      <w:proofErr w:type="spellStart"/>
      <w:r>
        <w:t>машино</w:t>
      </w:r>
      <w:proofErr w:type="spellEnd"/>
      <w:r>
        <w:t xml:space="preserve">-мест сроком на 3 месяца;  </w:t>
      </w:r>
    </w:p>
    <w:p w:rsidR="0081503D" w:rsidRDefault="00DF78A4" w:rsidP="00227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</w:pPr>
      <w:r>
        <w:t>- включить целевой сбор в размере 10 руб. 34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1 кв. метра сроком на 3 месяца в квитанцию на оплату жилищно-коммунальных услуг, начиная с первого числа месяца, следующего за месяцем составления протокола общего собрания собственников помещений;</w:t>
      </w:r>
    </w:p>
    <w:p w:rsidR="0081503D" w:rsidRDefault="00DF78A4" w:rsidP="00227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</w:pPr>
      <w:r>
        <w:t>- приобрести материалы и выполнить работы по установке камер видеонаблюдения в лифтах;</w:t>
      </w:r>
    </w:p>
    <w:p w:rsidR="0081503D" w:rsidRDefault="00DF78A4" w:rsidP="00227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</w:pPr>
      <w:r>
        <w:t>- включить вновь смонтированное оборудование в состав общего имущества многоквартирного дома;</w:t>
      </w:r>
    </w:p>
    <w:p w:rsidR="0081503D" w:rsidRDefault="00DF78A4" w:rsidP="00227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</w:pPr>
      <w:r>
        <w:t xml:space="preserve">- утвердить размер платы по статье «Обслуживание системы видеонаблюдения» в размере </w:t>
      </w:r>
      <w:r w:rsidR="00227010">
        <w:br/>
      </w:r>
      <w:r>
        <w:t>00 руб. 51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месяц с 1 кв. метра площади жилых помещений, нежилых помещений и </w:t>
      </w:r>
      <w:proofErr w:type="spellStart"/>
      <w:r>
        <w:t>машино</w:t>
      </w:r>
      <w:proofErr w:type="spellEnd"/>
      <w:r>
        <w:t>-мест;</w:t>
      </w:r>
    </w:p>
    <w:p w:rsidR="0081503D" w:rsidRDefault="00DF78A4" w:rsidP="00227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</w:pPr>
      <w:r>
        <w:t>- утвердить, что размер платы за услугу «Обслуживание системы видеонаблюдения» подлежит ежегодной индексации в соответствии с изменением (увеличением) индекса потребительских цен (уровень инфляции) в Санкт-Петербурге за предыдущий год, официально подтвержденного Росстатом (</w:t>
      </w:r>
      <w:proofErr w:type="spellStart"/>
      <w:r>
        <w:t>Петростат</w:t>
      </w:r>
      <w:proofErr w:type="spellEnd"/>
      <w:r>
        <w:t>), ежегодный порядок изменений размера платы по вышеуказанному основанию не требует дополнительного утверждения общим собранием.</w:t>
      </w:r>
    </w:p>
    <w:p w:rsidR="0081503D" w:rsidRPr="0014465B" w:rsidRDefault="008150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rPr>
          <w:sz w:val="18"/>
          <w:szCs w:val="18"/>
        </w:rPr>
      </w:pPr>
    </w:p>
    <w:tbl>
      <w:tblPr>
        <w:tblW w:w="8657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1281"/>
        <w:gridCol w:w="499"/>
        <w:gridCol w:w="3045"/>
        <w:gridCol w:w="375"/>
        <w:gridCol w:w="3027"/>
        <w:gridCol w:w="430"/>
      </w:tblGrid>
      <w:tr w:rsidR="0081503D" w:rsidRPr="0014465B">
        <w:trPr>
          <w:trHeight w:val="261"/>
        </w:trPr>
        <w:tc>
          <w:tcPr>
            <w:tcW w:w="1281" w:type="dxa"/>
            <w:tcBorders>
              <w:right w:val="single" w:sz="12" w:space="0" w:color="000000"/>
            </w:tcBorders>
          </w:tcPr>
          <w:p w:rsidR="0081503D" w:rsidRPr="0014465B" w:rsidRDefault="00DF78A4">
            <w:pPr>
              <w:ind w:right="72"/>
              <w:jc w:val="right"/>
              <w:rPr>
                <w:b/>
                <w:sz w:val="18"/>
                <w:szCs w:val="18"/>
              </w:rPr>
            </w:pPr>
            <w:r w:rsidRPr="0014465B">
              <w:rPr>
                <w:b/>
                <w:sz w:val="18"/>
                <w:szCs w:val="18"/>
              </w:rPr>
              <w:t xml:space="preserve">  «ЗА»</w:t>
            </w:r>
          </w:p>
        </w:tc>
        <w:tc>
          <w:tcPr>
            <w:tcW w:w="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03D" w:rsidRPr="0014465B" w:rsidRDefault="0081503D">
            <w:pPr>
              <w:ind w:right="7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45" w:type="dxa"/>
            <w:tcBorders>
              <w:left w:val="single" w:sz="12" w:space="0" w:color="000000"/>
              <w:right w:val="single" w:sz="12" w:space="0" w:color="000000"/>
            </w:tcBorders>
          </w:tcPr>
          <w:p w:rsidR="0081503D" w:rsidRPr="0014465B" w:rsidRDefault="00DF78A4">
            <w:pPr>
              <w:ind w:right="72"/>
              <w:jc w:val="right"/>
              <w:rPr>
                <w:b/>
                <w:sz w:val="18"/>
                <w:szCs w:val="18"/>
              </w:rPr>
            </w:pPr>
            <w:r w:rsidRPr="0014465B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03D" w:rsidRPr="0014465B" w:rsidRDefault="0081503D">
            <w:pPr>
              <w:ind w:right="7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27" w:type="dxa"/>
            <w:tcBorders>
              <w:left w:val="single" w:sz="12" w:space="0" w:color="000000"/>
              <w:right w:val="single" w:sz="12" w:space="0" w:color="000000"/>
            </w:tcBorders>
          </w:tcPr>
          <w:p w:rsidR="0081503D" w:rsidRPr="0014465B" w:rsidRDefault="00DF78A4">
            <w:pPr>
              <w:ind w:right="72"/>
              <w:jc w:val="right"/>
              <w:rPr>
                <w:b/>
                <w:sz w:val="18"/>
                <w:szCs w:val="18"/>
              </w:rPr>
            </w:pPr>
            <w:r w:rsidRPr="0014465B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03D" w:rsidRPr="0014465B" w:rsidRDefault="0081503D">
            <w:pPr>
              <w:ind w:right="72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81503D" w:rsidRPr="0014465B" w:rsidRDefault="0081503D">
      <w:pPr>
        <w:jc w:val="both"/>
        <w:rPr>
          <w:sz w:val="18"/>
          <w:szCs w:val="18"/>
        </w:rPr>
      </w:pPr>
    </w:p>
    <w:p w:rsidR="0081503D" w:rsidRDefault="00DF78A4" w:rsidP="00227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</w:pPr>
      <w:r>
        <w:rPr>
          <w:b/>
        </w:rPr>
        <w:t>13.</w:t>
      </w:r>
      <w:r>
        <w:t xml:space="preserve">   Принятие решения об увеличении размера платы по статье «Уборка </w:t>
      </w:r>
      <w:proofErr w:type="spellStart"/>
      <w:r>
        <w:t>машино</w:t>
      </w:r>
      <w:proofErr w:type="spellEnd"/>
      <w:r>
        <w:t>-мест». Предлагается:</w:t>
      </w:r>
    </w:p>
    <w:p w:rsidR="0081503D" w:rsidRDefault="00DF78A4" w:rsidP="00227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</w:pPr>
      <w:r>
        <w:lastRenderedPageBreak/>
        <w:t xml:space="preserve">- утвердить размер платы по статье «Уборка </w:t>
      </w:r>
      <w:proofErr w:type="spellStart"/>
      <w:r>
        <w:t>машино</w:t>
      </w:r>
      <w:proofErr w:type="spellEnd"/>
      <w:r>
        <w:t>-мест» в размере 19 руб. 37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месяц с 1 кв. метра площади </w:t>
      </w:r>
      <w:proofErr w:type="spellStart"/>
      <w:r>
        <w:t>машино</w:t>
      </w:r>
      <w:proofErr w:type="spellEnd"/>
      <w:r>
        <w:t>-места;</w:t>
      </w:r>
    </w:p>
    <w:p w:rsidR="0081503D" w:rsidRDefault="00DF78A4" w:rsidP="00227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</w:pPr>
      <w:r>
        <w:t xml:space="preserve">-  включить ежемесячную плату по статье «Уборка </w:t>
      </w:r>
      <w:proofErr w:type="spellStart"/>
      <w:r>
        <w:t>машино</w:t>
      </w:r>
      <w:proofErr w:type="spellEnd"/>
      <w:r>
        <w:t>-мест» в размере 19 руб. 37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1 кв. метра площади </w:t>
      </w:r>
      <w:proofErr w:type="spellStart"/>
      <w:r>
        <w:t>машино</w:t>
      </w:r>
      <w:proofErr w:type="spellEnd"/>
      <w:r>
        <w:t xml:space="preserve">-мест в квитанцию на оплату жилищно-коммунальных услуг, начиная с первого числа месяца, следующего за месяцем составления протокола общего собрания собственников </w:t>
      </w:r>
      <w:proofErr w:type="spellStart"/>
      <w:r>
        <w:t>машино</w:t>
      </w:r>
      <w:proofErr w:type="spellEnd"/>
      <w:r>
        <w:t>-мест;</w:t>
      </w:r>
    </w:p>
    <w:p w:rsidR="0081503D" w:rsidRDefault="00DF78A4" w:rsidP="00227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</w:pPr>
      <w:r>
        <w:t xml:space="preserve">- утвердить, что размер платы за услугу «Уборка </w:t>
      </w:r>
      <w:proofErr w:type="spellStart"/>
      <w:r>
        <w:t>машино</w:t>
      </w:r>
      <w:proofErr w:type="spellEnd"/>
      <w:r>
        <w:t>-мест» подлежит ежегодной индексации в соответствии с изменением (увеличением) индекса потребительских цен (уровень инфляции) в Санкт-Петербурге за предыдущий год, официально подтвержденного Росстатом (</w:t>
      </w:r>
      <w:proofErr w:type="spellStart"/>
      <w:r>
        <w:t>Петростат</w:t>
      </w:r>
      <w:proofErr w:type="spellEnd"/>
      <w:r>
        <w:t>), ежегодный порядок изменений размера платы по вышеуказанному основанию не требует дополнительного утверждения общим собранием.</w:t>
      </w:r>
    </w:p>
    <w:p w:rsidR="000965E1" w:rsidRDefault="000965E1" w:rsidP="000965E1">
      <w:r>
        <w:t xml:space="preserve">*По вопросу №13 голосуют только собственники </w:t>
      </w:r>
      <w:proofErr w:type="spellStart"/>
      <w:r>
        <w:t>машино</w:t>
      </w:r>
      <w:proofErr w:type="spellEnd"/>
      <w:r>
        <w:t>-мест.</w:t>
      </w:r>
    </w:p>
    <w:p w:rsidR="0081503D" w:rsidRPr="0014465B" w:rsidRDefault="0081503D">
      <w:pPr>
        <w:jc w:val="both"/>
        <w:rPr>
          <w:sz w:val="18"/>
          <w:szCs w:val="18"/>
        </w:rPr>
      </w:pPr>
    </w:p>
    <w:tbl>
      <w:tblPr>
        <w:tblW w:w="8657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1281"/>
        <w:gridCol w:w="499"/>
        <w:gridCol w:w="3045"/>
        <w:gridCol w:w="375"/>
        <w:gridCol w:w="3027"/>
        <w:gridCol w:w="430"/>
      </w:tblGrid>
      <w:tr w:rsidR="0081503D" w:rsidRPr="0014465B">
        <w:trPr>
          <w:trHeight w:val="261"/>
        </w:trPr>
        <w:tc>
          <w:tcPr>
            <w:tcW w:w="1281" w:type="dxa"/>
            <w:tcBorders>
              <w:right w:val="single" w:sz="12" w:space="0" w:color="000000"/>
            </w:tcBorders>
          </w:tcPr>
          <w:p w:rsidR="0081503D" w:rsidRPr="0014465B" w:rsidRDefault="00DF78A4">
            <w:pPr>
              <w:ind w:right="72"/>
              <w:jc w:val="right"/>
              <w:rPr>
                <w:b/>
                <w:sz w:val="18"/>
                <w:szCs w:val="18"/>
              </w:rPr>
            </w:pPr>
            <w:r w:rsidRPr="0014465B">
              <w:rPr>
                <w:b/>
                <w:sz w:val="18"/>
                <w:szCs w:val="18"/>
              </w:rPr>
              <w:t xml:space="preserve">  «ЗА»</w:t>
            </w:r>
          </w:p>
        </w:tc>
        <w:tc>
          <w:tcPr>
            <w:tcW w:w="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03D" w:rsidRPr="0014465B" w:rsidRDefault="0081503D">
            <w:pPr>
              <w:ind w:right="7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45" w:type="dxa"/>
            <w:tcBorders>
              <w:left w:val="single" w:sz="12" w:space="0" w:color="000000"/>
              <w:right w:val="single" w:sz="12" w:space="0" w:color="000000"/>
            </w:tcBorders>
          </w:tcPr>
          <w:p w:rsidR="0081503D" w:rsidRPr="0014465B" w:rsidRDefault="00DF78A4">
            <w:pPr>
              <w:ind w:right="72"/>
              <w:jc w:val="right"/>
              <w:rPr>
                <w:b/>
                <w:sz w:val="18"/>
                <w:szCs w:val="18"/>
              </w:rPr>
            </w:pPr>
            <w:r w:rsidRPr="0014465B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03D" w:rsidRPr="0014465B" w:rsidRDefault="0081503D">
            <w:pPr>
              <w:ind w:right="7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27" w:type="dxa"/>
            <w:tcBorders>
              <w:left w:val="single" w:sz="12" w:space="0" w:color="000000"/>
              <w:right w:val="single" w:sz="12" w:space="0" w:color="000000"/>
            </w:tcBorders>
          </w:tcPr>
          <w:p w:rsidR="0081503D" w:rsidRPr="0014465B" w:rsidRDefault="00DF78A4">
            <w:pPr>
              <w:ind w:right="72"/>
              <w:jc w:val="right"/>
              <w:rPr>
                <w:b/>
                <w:sz w:val="18"/>
                <w:szCs w:val="18"/>
              </w:rPr>
            </w:pPr>
            <w:r w:rsidRPr="0014465B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03D" w:rsidRPr="0014465B" w:rsidRDefault="0081503D">
            <w:pPr>
              <w:ind w:right="72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81503D" w:rsidRPr="0014465B" w:rsidRDefault="0081503D">
      <w:pPr>
        <w:jc w:val="both"/>
        <w:rPr>
          <w:sz w:val="18"/>
          <w:szCs w:val="18"/>
        </w:rPr>
      </w:pPr>
    </w:p>
    <w:p w:rsidR="000965E1" w:rsidRDefault="000965E1">
      <w:pPr>
        <w:jc w:val="both"/>
      </w:pPr>
    </w:p>
    <w:p w:rsidR="0081503D" w:rsidRDefault="00DF78A4">
      <w:pPr>
        <w:jc w:val="both"/>
      </w:pPr>
      <w:r>
        <w:t xml:space="preserve">Настоящим предоставляю свое согласие на обработку моих персональных данных лицам, указанным в п.1 настоящего Решения </w:t>
      </w:r>
      <w:r>
        <w:rPr>
          <w:lang w:eastAsia="en-US"/>
        </w:rPr>
        <w:t>и сотрудникам ООО «</w:t>
      </w:r>
      <w:proofErr w:type="spellStart"/>
      <w:r>
        <w:rPr>
          <w:lang w:eastAsia="en-US"/>
        </w:rPr>
        <w:t>Экосити</w:t>
      </w:r>
      <w:proofErr w:type="spellEnd"/>
      <w:r>
        <w:rPr>
          <w:lang w:eastAsia="en-US"/>
        </w:rPr>
        <w:t>».</w:t>
      </w:r>
      <w:r>
        <w:t xml:space="preserve"> Даю согласие на обработку следующих персональных данных: Ф.И.О., данные документа, удостоверяющего личность, адрес места жительства, сведения о принадлежащем помещении в многоквартирном доме, о количестве </w:t>
      </w:r>
      <w:proofErr w:type="gramStart"/>
      <w:r>
        <w:t>проживающих</w:t>
      </w:r>
      <w:proofErr w:type="gramEnd"/>
      <w:r>
        <w:t>, номер контактного телефона и адрес электронной почты, при необходимости иные персональные данные. Целью обработки персональных данных является подведение итогов внеочередного общего собрания и надлежащее выполнение сторонами обязательств по договору управления многоквартирным домом. Операторы вправе осуществлять с персональными данными любые действия, предусмотренные ФЗ от 27.07.2006 № 152-ФЗ «О персональных данных</w:t>
      </w:r>
      <w:r>
        <w:rPr>
          <w:b/>
        </w:rPr>
        <w:t>».</w:t>
      </w:r>
    </w:p>
    <w:p w:rsidR="0081503D" w:rsidRDefault="0081503D"/>
    <w:p w:rsidR="0081503D" w:rsidRDefault="00DF78A4">
      <w:pPr>
        <w:rPr>
          <w:sz w:val="21"/>
          <w:szCs w:val="21"/>
        </w:rPr>
      </w:pPr>
      <w:r>
        <w:rPr>
          <w:sz w:val="21"/>
          <w:szCs w:val="21"/>
        </w:rPr>
        <w:t>«______» _______________  2024 года       __________________  ______________________________________</w:t>
      </w:r>
    </w:p>
    <w:p w:rsidR="0081503D" w:rsidRDefault="00DF78A4">
      <w:pPr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(подпись)                                (фамилия, имя, отчество)</w:t>
      </w:r>
    </w:p>
    <w:p w:rsidR="0081503D" w:rsidRDefault="00DF78A4">
      <w:pPr>
        <w:rPr>
          <w:b/>
          <w:bCs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</w:t>
      </w:r>
    </w:p>
    <w:p w:rsidR="0081503D" w:rsidRDefault="00DF78A4">
      <w:pPr>
        <w:rPr>
          <w:b/>
          <w:bCs/>
          <w:i/>
        </w:rPr>
      </w:pPr>
      <w:r>
        <w:rPr>
          <w:b/>
        </w:rPr>
        <w:t xml:space="preserve">                                                  </w:t>
      </w:r>
      <w:r>
        <w:rPr>
          <w:b/>
          <w:i/>
        </w:rPr>
        <w:t>ПОЯСНЕНИЯ ПО ЗАПОЛНЕНИЮ РЕШЕНИЯ</w:t>
      </w:r>
    </w:p>
    <w:p w:rsidR="0081503D" w:rsidRDefault="00DF78A4" w:rsidP="0075446B">
      <w:pPr>
        <w:jc w:val="both"/>
        <w:rPr>
          <w:i/>
        </w:rPr>
      </w:pPr>
      <w:r>
        <w:rPr>
          <w:i/>
        </w:rPr>
        <w:t xml:space="preserve">1) В бланке для голосования (решении собственника) по вопросам, поставленным на голосование, должны быть указаны: </w:t>
      </w:r>
    </w:p>
    <w:p w:rsidR="0081503D" w:rsidRDefault="00DF78A4" w:rsidP="0075446B">
      <w:pPr>
        <w:jc w:val="both"/>
        <w:rPr>
          <w:i/>
        </w:rPr>
      </w:pPr>
      <w:r>
        <w:rPr>
          <w:i/>
        </w:rPr>
        <w:t xml:space="preserve">1) сведения о лице, участвующем в голосовании; </w:t>
      </w:r>
    </w:p>
    <w:p w:rsidR="0081503D" w:rsidRDefault="00DF78A4" w:rsidP="0075446B">
      <w:pPr>
        <w:jc w:val="both"/>
        <w:rPr>
          <w:i/>
        </w:rPr>
      </w:pPr>
      <w:r>
        <w:rPr>
          <w:i/>
        </w:rPr>
        <w:t xml:space="preserve">2) сведения о документе, подтверждающем право собственности лица, участвующего в голосовании, на помещение в соответствующем многоквартирном доме; </w:t>
      </w:r>
    </w:p>
    <w:p w:rsidR="0081503D" w:rsidRDefault="00DF78A4" w:rsidP="0075446B">
      <w:pPr>
        <w:jc w:val="both"/>
        <w:rPr>
          <w:i/>
        </w:rPr>
      </w:pPr>
      <w:r>
        <w:rPr>
          <w:i/>
        </w:rPr>
        <w:t>3) решения по каждому вопросу повестки дня, выраженные формулировками «за», «против» или «воздержался».</w:t>
      </w:r>
    </w:p>
    <w:p w:rsidR="0081503D" w:rsidRDefault="00DF78A4" w:rsidP="0075446B">
      <w:pPr>
        <w:jc w:val="both"/>
        <w:rPr>
          <w:i/>
        </w:rPr>
      </w:pPr>
      <w:r>
        <w:rPr>
          <w:i/>
        </w:rPr>
        <w:t xml:space="preserve">   В случае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</w:t>
      </w:r>
      <w:proofErr w:type="spellStart"/>
      <w:r>
        <w:rPr>
          <w:i/>
        </w:rPr>
        <w:t>п.п</w:t>
      </w:r>
      <w:proofErr w:type="spellEnd"/>
      <w:r>
        <w:rPr>
          <w:i/>
        </w:rPr>
        <w:t>. 3 и 4 ст. 185.1 ГК РФ или удостоверенной нотариально. При заполнении бланка для голосования (решения собственника) представитель должен подчеркнуть соответствующий вариант «Собственник/представитель собственника».</w:t>
      </w:r>
    </w:p>
    <w:p w:rsidR="0081503D" w:rsidRDefault="00DF78A4" w:rsidP="0075446B">
      <w:pPr>
        <w:jc w:val="both"/>
        <w:rPr>
          <w:i/>
        </w:rPr>
      </w:pPr>
      <w:r>
        <w:rPr>
          <w:i/>
        </w:rPr>
        <w:t xml:space="preserve">   В случае если несовершеннолетний имеет долю в праве собственности помещения, то за такое лицо голосует законный представитель (родитель, опекун). Полномочия в данном случае возникают непосредственно из закона ст. 28 ГК РФ.</w:t>
      </w:r>
    </w:p>
    <w:p w:rsidR="0081503D" w:rsidRDefault="00DF78A4" w:rsidP="0075446B">
      <w:pPr>
        <w:jc w:val="both"/>
        <w:rPr>
          <w:i/>
        </w:rPr>
      </w:pPr>
      <w:r>
        <w:rPr>
          <w:i/>
        </w:rPr>
        <w:t xml:space="preserve">2) Оформленные Вами решения по вопросам повестки дня просим передать по адресу: </w:t>
      </w:r>
    </w:p>
    <w:p w:rsidR="0081503D" w:rsidRDefault="00DF78A4" w:rsidP="0075446B">
      <w:pPr>
        <w:jc w:val="both"/>
        <w:rPr>
          <w:b/>
          <w:i/>
        </w:rPr>
      </w:pPr>
      <w:r>
        <w:rPr>
          <w:b/>
          <w:i/>
        </w:rPr>
        <w:t xml:space="preserve">РФ,  Санкт-Петербург, Муниципальный округ  </w:t>
      </w:r>
      <w:proofErr w:type="spellStart"/>
      <w:r>
        <w:rPr>
          <w:b/>
          <w:i/>
        </w:rPr>
        <w:t>Волковское</w:t>
      </w:r>
      <w:proofErr w:type="spellEnd"/>
      <w:r>
        <w:rPr>
          <w:b/>
          <w:i/>
        </w:rPr>
        <w:t xml:space="preserve">, Лиговский проспект, </w:t>
      </w:r>
      <w:r w:rsidR="0075446B">
        <w:rPr>
          <w:b/>
          <w:i/>
        </w:rPr>
        <w:br/>
      </w:r>
      <w:r>
        <w:rPr>
          <w:b/>
          <w:i/>
        </w:rPr>
        <w:t xml:space="preserve">дом 232, строение 1, в помещении 15-Н (помещение </w:t>
      </w:r>
      <w:r w:rsidR="0075446B">
        <w:rPr>
          <w:b/>
          <w:i/>
          <w:highlight w:val="white"/>
        </w:rPr>
        <w:t>Управляющей компании</w:t>
      </w:r>
      <w:r>
        <w:rPr>
          <w:b/>
          <w:i/>
          <w:highlight w:val="white"/>
        </w:rPr>
        <w:t>).</w:t>
      </w:r>
    </w:p>
    <w:p w:rsidR="0081503D" w:rsidRDefault="00DF78A4" w:rsidP="0075446B">
      <w:pPr>
        <w:jc w:val="both"/>
        <w:rPr>
          <w:b/>
          <w:i/>
          <w:highlight w:val="white"/>
        </w:rPr>
      </w:pPr>
      <w:r>
        <w:rPr>
          <w:i/>
          <w:highlight w:val="white"/>
        </w:rPr>
        <w:t>3) Начало приема Решений собственников помещений:</w:t>
      </w:r>
      <w:r>
        <w:rPr>
          <w:b/>
          <w:i/>
          <w:highlight w:val="white"/>
        </w:rPr>
        <w:t xml:space="preserve"> «17» мая 2024 г. с 19:00 часов.  </w:t>
      </w:r>
    </w:p>
    <w:p w:rsidR="0081503D" w:rsidRDefault="00DF78A4" w:rsidP="0075446B">
      <w:pPr>
        <w:jc w:val="both"/>
        <w:rPr>
          <w:b/>
          <w:i/>
          <w:highlight w:val="white"/>
        </w:rPr>
      </w:pPr>
      <w:r>
        <w:rPr>
          <w:i/>
          <w:highlight w:val="white"/>
        </w:rPr>
        <w:t>4)</w:t>
      </w:r>
      <w:r>
        <w:rPr>
          <w:b/>
          <w:i/>
          <w:highlight w:val="white"/>
        </w:rPr>
        <w:t xml:space="preserve"> </w:t>
      </w:r>
      <w:r>
        <w:rPr>
          <w:i/>
          <w:highlight w:val="white"/>
        </w:rPr>
        <w:t>Последний день приема заполненных Решений собственников помещений:</w:t>
      </w:r>
      <w:r>
        <w:rPr>
          <w:b/>
          <w:i/>
          <w:highlight w:val="white"/>
        </w:rPr>
        <w:t xml:space="preserve"> «15» июля 2024 г. </w:t>
      </w:r>
    </w:p>
    <w:p w:rsidR="0081503D" w:rsidRDefault="00DF78A4" w:rsidP="0075446B">
      <w:pPr>
        <w:jc w:val="both"/>
        <w:rPr>
          <w:b/>
          <w:i/>
          <w:highlight w:val="white"/>
        </w:rPr>
      </w:pPr>
      <w:r>
        <w:rPr>
          <w:b/>
          <w:i/>
          <w:highlight w:val="white"/>
        </w:rPr>
        <w:t>до 19:00 часов</w:t>
      </w:r>
      <w:r>
        <w:rPr>
          <w:b/>
          <w:i/>
        </w:rPr>
        <w:t>.</w:t>
      </w:r>
    </w:p>
    <w:p w:rsidR="0081503D" w:rsidRDefault="00DF78A4" w:rsidP="0075446B">
      <w:pPr>
        <w:jc w:val="both"/>
        <w:rPr>
          <w:i/>
        </w:rPr>
      </w:pPr>
      <w:r>
        <w:rPr>
          <w:i/>
          <w:highlight w:val="white"/>
        </w:rPr>
        <w:t xml:space="preserve">   С ознакомительными материалами к общему собранию собственников можно ознакомиться по адресу: </w:t>
      </w:r>
      <w:r>
        <w:rPr>
          <w:b/>
          <w:i/>
          <w:highlight w:val="white"/>
        </w:rPr>
        <w:t xml:space="preserve">РФ,  Санкт-Петербург, Муниципальный округ  </w:t>
      </w:r>
      <w:proofErr w:type="spellStart"/>
      <w:r>
        <w:rPr>
          <w:b/>
          <w:i/>
          <w:highlight w:val="white"/>
        </w:rPr>
        <w:t>Волковское</w:t>
      </w:r>
      <w:proofErr w:type="spellEnd"/>
      <w:r>
        <w:rPr>
          <w:b/>
          <w:i/>
          <w:highlight w:val="white"/>
        </w:rPr>
        <w:t xml:space="preserve">, Лиговский проспект, </w:t>
      </w:r>
      <w:r w:rsidR="0075446B">
        <w:rPr>
          <w:b/>
          <w:i/>
          <w:highlight w:val="white"/>
        </w:rPr>
        <w:br/>
      </w:r>
      <w:r>
        <w:rPr>
          <w:b/>
          <w:i/>
          <w:highlight w:val="white"/>
        </w:rPr>
        <w:t xml:space="preserve">дом 232, строение 1, в помещении 15 -Н (помещение Управляющей компании)  </w:t>
      </w:r>
      <w:r>
        <w:rPr>
          <w:i/>
          <w:highlight w:val="white"/>
        </w:rPr>
        <w:t xml:space="preserve">в период с  </w:t>
      </w:r>
      <w:r w:rsidR="0075446B">
        <w:rPr>
          <w:i/>
          <w:highlight w:val="white"/>
        </w:rPr>
        <w:br/>
      </w:r>
      <w:r>
        <w:rPr>
          <w:b/>
          <w:i/>
          <w:highlight w:val="white"/>
        </w:rPr>
        <w:t>«17» мая  2024</w:t>
      </w:r>
      <w:r w:rsidR="0075446B">
        <w:rPr>
          <w:b/>
          <w:i/>
          <w:highlight w:val="white"/>
        </w:rPr>
        <w:t xml:space="preserve"> </w:t>
      </w:r>
      <w:r>
        <w:rPr>
          <w:b/>
          <w:i/>
          <w:highlight w:val="white"/>
        </w:rPr>
        <w:t>г.  до «15» июля 2024 г. Время ознакомления: с 9.00 до</w:t>
      </w:r>
      <w:r w:rsidR="0075446B">
        <w:rPr>
          <w:b/>
          <w:i/>
        </w:rPr>
        <w:t xml:space="preserve"> 17.30 часов</w:t>
      </w:r>
      <w:r>
        <w:rPr>
          <w:b/>
          <w:i/>
        </w:rPr>
        <w:t xml:space="preserve">, </w:t>
      </w:r>
      <w:r>
        <w:rPr>
          <w:i/>
        </w:rPr>
        <w:t>по будням</w:t>
      </w:r>
      <w:r>
        <w:t xml:space="preserve"> </w:t>
      </w:r>
      <w:r>
        <w:rPr>
          <w:i/>
        </w:rPr>
        <w:t>или в группе  ВК.</w:t>
      </w:r>
    </w:p>
    <w:p w:rsidR="0081503D" w:rsidRDefault="00DF78A4" w:rsidP="0075446B">
      <w:pPr>
        <w:jc w:val="both"/>
        <w:rPr>
          <w:i/>
        </w:rPr>
      </w:pPr>
      <w:r>
        <w:rPr>
          <w:i/>
        </w:rPr>
        <w:t xml:space="preserve">   По каждому вопросу, поставленному на голосование, Вы должны поставить </w:t>
      </w:r>
      <w:r>
        <w:rPr>
          <w:b/>
          <w:i/>
        </w:rPr>
        <w:t>только один из вариантов ответа: «ЗА», или «ПРОТИВ», или «ВОЗДЕРЖАЛСЯ» знаком «V».</w:t>
      </w:r>
      <w:bookmarkStart w:id="0" w:name="_GoBack"/>
      <w:bookmarkEnd w:id="0"/>
    </w:p>
    <w:sectPr w:rsidR="0081503D">
      <w:footerReference w:type="default" r:id="rId7"/>
      <w:pgSz w:w="11906" w:h="16838"/>
      <w:pgMar w:top="284" w:right="849" w:bottom="0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167" w:rsidRDefault="00C72167">
      <w:r>
        <w:separator/>
      </w:r>
    </w:p>
  </w:endnote>
  <w:endnote w:type="continuationSeparator" w:id="0">
    <w:p w:rsidR="00C72167" w:rsidRDefault="00C7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0583597"/>
      <w:docPartObj>
        <w:docPartGallery w:val="Page Numbers (Bottom of Page)"/>
        <w:docPartUnique/>
      </w:docPartObj>
    </w:sdtPr>
    <w:sdtEndPr/>
    <w:sdtContent>
      <w:p w:rsidR="0081503D" w:rsidRDefault="00DF78A4">
        <w:pPr>
          <w:pStyle w:val="af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5E1">
          <w:rPr>
            <w:noProof/>
          </w:rPr>
          <w:t>1</w:t>
        </w:r>
        <w:r>
          <w:fldChar w:fldCharType="end"/>
        </w:r>
      </w:p>
    </w:sdtContent>
  </w:sdt>
  <w:p w:rsidR="0081503D" w:rsidRDefault="0081503D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167" w:rsidRDefault="00C72167">
      <w:r>
        <w:separator/>
      </w:r>
    </w:p>
  </w:footnote>
  <w:footnote w:type="continuationSeparator" w:id="0">
    <w:p w:rsidR="00C72167" w:rsidRDefault="00C72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3D"/>
    <w:rsid w:val="000965E1"/>
    <w:rsid w:val="0014465B"/>
    <w:rsid w:val="001E26A2"/>
    <w:rsid w:val="00227010"/>
    <w:rsid w:val="002C2E7F"/>
    <w:rsid w:val="003B7954"/>
    <w:rsid w:val="005143E9"/>
    <w:rsid w:val="0075446B"/>
    <w:rsid w:val="0081503D"/>
    <w:rsid w:val="00840E2B"/>
    <w:rsid w:val="008A72F7"/>
    <w:rsid w:val="00B778A5"/>
    <w:rsid w:val="00C72167"/>
    <w:rsid w:val="00DF78A4"/>
    <w:rsid w:val="00F83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  <w:i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b w:val="0"/>
    </w:rPr>
  </w:style>
  <w:style w:type="character" w:customStyle="1" w:styleId="WW8Num8z0">
    <w:name w:val="WW8Num8z0"/>
    <w:qFormat/>
    <w:rPr>
      <w:rFonts w:cs="Times New Roman"/>
      <w:color w:val="434343"/>
    </w:rPr>
  </w:style>
  <w:style w:type="character" w:customStyle="1" w:styleId="WW8Num8z1">
    <w:name w:val="WW8Num8z1"/>
    <w:qFormat/>
    <w:rPr>
      <w:rFonts w:cs="Times New Roman"/>
      <w:b w:val="0"/>
      <w:color w:val="000000"/>
    </w:rPr>
  </w:style>
  <w:style w:type="character" w:customStyle="1" w:styleId="WW8Num8z2">
    <w:name w:val="WW8Num8z2"/>
    <w:qFormat/>
    <w:rPr>
      <w:rFonts w:cs="Times New Roman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js-phone-number">
    <w:name w:val="js-phone-number"/>
    <w:basedOn w:val="a0"/>
    <w:qFormat/>
  </w:style>
  <w:style w:type="character" w:customStyle="1" w:styleId="af2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styleId="af3">
    <w:name w:val="Hyperlink"/>
    <w:rPr>
      <w:color w:val="0000FF"/>
      <w:u w:val="single"/>
    </w:rPr>
  </w:style>
  <w:style w:type="character" w:customStyle="1" w:styleId="StrongEmphasis">
    <w:name w:val="Strong Emphasis"/>
    <w:basedOn w:val="a0"/>
    <w:qFormat/>
    <w:rPr>
      <w:b/>
      <w:bCs/>
    </w:rPr>
  </w:style>
  <w:style w:type="paragraph" w:customStyle="1" w:styleId="Heading">
    <w:name w:val="Heading"/>
    <w:basedOn w:val="a"/>
    <w:next w:val="af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af4"/>
  </w:style>
  <w:style w:type="paragraph" w:styleId="af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7">
    <w:name w:val="Normal (Web)"/>
    <w:basedOn w:val="a"/>
    <w:qFormat/>
    <w:pPr>
      <w:spacing w:after="75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HTML0">
    <w:name w:val="HTML Preformatted"/>
    <w:basedOn w:val="a"/>
    <w:qFormat/>
    <w:rPr>
      <w:rFonts w:ascii="Courier New" w:hAnsi="Courier New" w:cs="Courier New"/>
      <w:sz w:val="20"/>
      <w:szCs w:val="20"/>
      <w:lang w:val="en-US"/>
    </w:rPr>
  </w:style>
  <w:style w:type="paragraph" w:styleId="af9">
    <w:name w:val="No Spacing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fa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Pr>
      <w:rFonts w:eastAsia="Times New Roman" w:cs="Times New Roman"/>
      <w:lang w:val="ru-RU" w:bidi="ar-SA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Pr>
      <w:rFonts w:eastAsia="Times New Roman" w:cs="Times New Roman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  <w:i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b w:val="0"/>
    </w:rPr>
  </w:style>
  <w:style w:type="character" w:customStyle="1" w:styleId="WW8Num8z0">
    <w:name w:val="WW8Num8z0"/>
    <w:qFormat/>
    <w:rPr>
      <w:rFonts w:cs="Times New Roman"/>
      <w:color w:val="434343"/>
    </w:rPr>
  </w:style>
  <w:style w:type="character" w:customStyle="1" w:styleId="WW8Num8z1">
    <w:name w:val="WW8Num8z1"/>
    <w:qFormat/>
    <w:rPr>
      <w:rFonts w:cs="Times New Roman"/>
      <w:b w:val="0"/>
      <w:color w:val="000000"/>
    </w:rPr>
  </w:style>
  <w:style w:type="character" w:customStyle="1" w:styleId="WW8Num8z2">
    <w:name w:val="WW8Num8z2"/>
    <w:qFormat/>
    <w:rPr>
      <w:rFonts w:cs="Times New Roman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js-phone-number">
    <w:name w:val="js-phone-number"/>
    <w:basedOn w:val="a0"/>
    <w:qFormat/>
  </w:style>
  <w:style w:type="character" w:customStyle="1" w:styleId="af2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styleId="af3">
    <w:name w:val="Hyperlink"/>
    <w:rPr>
      <w:color w:val="0000FF"/>
      <w:u w:val="single"/>
    </w:rPr>
  </w:style>
  <w:style w:type="character" w:customStyle="1" w:styleId="StrongEmphasis">
    <w:name w:val="Strong Emphasis"/>
    <w:basedOn w:val="a0"/>
    <w:qFormat/>
    <w:rPr>
      <w:b/>
      <w:bCs/>
    </w:rPr>
  </w:style>
  <w:style w:type="paragraph" w:customStyle="1" w:styleId="Heading">
    <w:name w:val="Heading"/>
    <w:basedOn w:val="a"/>
    <w:next w:val="af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af4"/>
  </w:style>
  <w:style w:type="paragraph" w:styleId="af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7">
    <w:name w:val="Normal (Web)"/>
    <w:basedOn w:val="a"/>
    <w:qFormat/>
    <w:pPr>
      <w:spacing w:after="75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HTML0">
    <w:name w:val="HTML Preformatted"/>
    <w:basedOn w:val="a"/>
    <w:qFormat/>
    <w:rPr>
      <w:rFonts w:ascii="Courier New" w:hAnsi="Courier New" w:cs="Courier New"/>
      <w:sz w:val="20"/>
      <w:szCs w:val="20"/>
      <w:lang w:val="en-US"/>
    </w:rPr>
  </w:style>
  <w:style w:type="paragraph" w:styleId="af9">
    <w:name w:val="No Spacing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fa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Pr>
      <w:rFonts w:eastAsia="Times New Roman" w:cs="Times New Roman"/>
      <w:lang w:val="ru-RU" w:bidi="ar-SA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Pr>
      <w:rFonts w:eastAsia="Times New Roman" w:cs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2128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Секретарь</cp:lastModifiedBy>
  <cp:revision>10</cp:revision>
  <cp:lastPrinted>2024-05-13T08:19:00Z</cp:lastPrinted>
  <dcterms:created xsi:type="dcterms:W3CDTF">2024-05-07T13:58:00Z</dcterms:created>
  <dcterms:modified xsi:type="dcterms:W3CDTF">2024-05-13T13:50:00Z</dcterms:modified>
  <dc:language>en-US</dc:language>
</cp:coreProperties>
</file>