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Договор № ____ </w:t>
      </w: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>управления многоквартирным домом</w:t>
      </w: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  <w:t xml:space="preserve">                                      «___» __________ 201_ г.</w:t>
      </w: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-1"/>
          <w:sz w:val="21"/>
          <w:szCs w:val="21"/>
        </w:rPr>
        <w:t>Владелец помещения №_____</w:t>
      </w:r>
      <w:r>
        <w:rPr>
          <w:rFonts w:ascii="Times New Roman" w:hAnsi="Times New Roman"/>
          <w:spacing w:val="-1"/>
          <w:sz w:val="21"/>
          <w:szCs w:val="21"/>
        </w:rPr>
        <w:t>______</w:t>
      </w:r>
      <w:r w:rsidRPr="00D424C0">
        <w:rPr>
          <w:rFonts w:ascii="Times New Roman" w:hAnsi="Times New Roman"/>
          <w:spacing w:val="-1"/>
          <w:sz w:val="21"/>
          <w:szCs w:val="21"/>
        </w:rPr>
        <w:t xml:space="preserve">_, находящегося по адресу: </w:t>
      </w:r>
      <w:r w:rsidRPr="000B1300">
        <w:rPr>
          <w:rFonts w:ascii="Times New Roman" w:hAnsi="Times New Roman"/>
          <w:b/>
          <w:spacing w:val="-1"/>
          <w:sz w:val="21"/>
          <w:szCs w:val="21"/>
        </w:rPr>
        <w:t xml:space="preserve">Санкт-Петербург, </w:t>
      </w:r>
      <w:r w:rsidRPr="001D5CDF">
        <w:rPr>
          <w:rFonts w:ascii="Times New Roman" w:hAnsi="Times New Roman"/>
          <w:b/>
          <w:spacing w:val="-1"/>
          <w:sz w:val="21"/>
          <w:szCs w:val="21"/>
        </w:rPr>
        <w:t xml:space="preserve">                                                </w:t>
      </w:r>
      <w:r>
        <w:rPr>
          <w:rFonts w:ascii="Times New Roman" w:hAnsi="Times New Roman"/>
          <w:b/>
          <w:spacing w:val="-1"/>
          <w:sz w:val="21"/>
          <w:szCs w:val="21"/>
        </w:rPr>
        <w:t xml:space="preserve">ул. Адмирала </w:t>
      </w:r>
      <w:proofErr w:type="spellStart"/>
      <w:r>
        <w:rPr>
          <w:rFonts w:ascii="Times New Roman" w:hAnsi="Times New Roman"/>
          <w:b/>
          <w:spacing w:val="-1"/>
          <w:sz w:val="21"/>
          <w:szCs w:val="21"/>
        </w:rPr>
        <w:t>Черокова</w:t>
      </w:r>
      <w:proofErr w:type="spellEnd"/>
      <w:r>
        <w:rPr>
          <w:rFonts w:ascii="Times New Roman" w:hAnsi="Times New Roman"/>
          <w:b/>
          <w:spacing w:val="-1"/>
          <w:sz w:val="21"/>
          <w:szCs w:val="21"/>
        </w:rPr>
        <w:t>, дом 20,</w:t>
      </w:r>
      <w:r w:rsidRPr="001D5CDF">
        <w:rPr>
          <w:rFonts w:ascii="Times New Roman" w:hAnsi="Times New Roman"/>
          <w:b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b/>
          <w:spacing w:val="-1"/>
          <w:sz w:val="21"/>
          <w:szCs w:val="21"/>
        </w:rPr>
        <w:t>литера В,</w:t>
      </w:r>
      <w:r w:rsidRPr="001D5CDF">
        <w:rPr>
          <w:rFonts w:ascii="Times New Roman" w:hAnsi="Times New Roman"/>
          <w:b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2"/>
          <w:sz w:val="21"/>
          <w:szCs w:val="21"/>
        </w:rPr>
        <w:t>действующий на основании _</w:t>
      </w:r>
      <w:r>
        <w:rPr>
          <w:rFonts w:ascii="Times New Roman" w:hAnsi="Times New Roman"/>
          <w:spacing w:val="2"/>
          <w:sz w:val="21"/>
          <w:szCs w:val="21"/>
        </w:rPr>
        <w:t>__________________________________________________________</w:t>
      </w:r>
      <w:r w:rsidRPr="00D424C0">
        <w:rPr>
          <w:rFonts w:ascii="Times New Roman" w:hAnsi="Times New Roman"/>
          <w:spacing w:val="2"/>
          <w:sz w:val="21"/>
          <w:szCs w:val="21"/>
        </w:rPr>
        <w:t>№ __</w:t>
      </w:r>
      <w:r>
        <w:rPr>
          <w:rFonts w:ascii="Times New Roman" w:hAnsi="Times New Roman"/>
          <w:spacing w:val="2"/>
          <w:sz w:val="21"/>
          <w:szCs w:val="21"/>
        </w:rPr>
        <w:t>_______</w:t>
      </w:r>
      <w:r w:rsidRPr="00D424C0">
        <w:rPr>
          <w:rFonts w:ascii="Times New Roman" w:hAnsi="Times New Roman"/>
          <w:spacing w:val="2"/>
          <w:sz w:val="21"/>
          <w:szCs w:val="21"/>
        </w:rPr>
        <w:t>__ от «___» _______ 20__ года, в лице гражданин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а(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ки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 xml:space="preserve">) РФ </w:t>
      </w:r>
      <w:r>
        <w:rPr>
          <w:rFonts w:ascii="Times New Roman" w:hAnsi="Times New Roman"/>
          <w:spacing w:val="2"/>
          <w:sz w:val="21"/>
          <w:szCs w:val="21"/>
        </w:rPr>
        <w:t>______</w:t>
      </w:r>
      <w:r w:rsidRPr="001D5CDF">
        <w:rPr>
          <w:rFonts w:ascii="Times New Roman" w:hAnsi="Times New Roman"/>
          <w:spacing w:val="2"/>
          <w:sz w:val="21"/>
          <w:szCs w:val="21"/>
        </w:rPr>
        <w:t>_____________________________________</w:t>
      </w:r>
      <w:r>
        <w:rPr>
          <w:rFonts w:ascii="Times New Roman" w:hAnsi="Times New Roman"/>
          <w:spacing w:val="2"/>
          <w:sz w:val="21"/>
          <w:szCs w:val="21"/>
        </w:rPr>
        <w:t xml:space="preserve">______________________________ </w:t>
      </w:r>
    </w:p>
    <w:p w:rsidR="005F1759" w:rsidRPr="00D424C0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</w:t>
      </w:r>
      <w:r w:rsidRPr="00D424C0">
        <w:rPr>
          <w:rFonts w:ascii="Times New Roman" w:hAnsi="Times New Roman"/>
          <w:spacing w:val="2"/>
          <w:sz w:val="21"/>
          <w:szCs w:val="21"/>
        </w:rPr>
        <w:t>____________________________________________________________</w:t>
      </w:r>
      <w:r>
        <w:rPr>
          <w:rFonts w:ascii="Times New Roman" w:hAnsi="Times New Roman"/>
          <w:spacing w:val="2"/>
          <w:sz w:val="21"/>
          <w:szCs w:val="21"/>
        </w:rPr>
        <w:t>_______________</w:t>
      </w:r>
      <w:r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__________________</w:t>
      </w:r>
      <w:r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_,</w:t>
      </w:r>
    </w:p>
    <w:p w:rsidR="005F1759" w:rsidRPr="00D424C0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</w:p>
    <w:p w:rsidR="005F1759" w:rsidRPr="00D424C0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2"/>
          <w:sz w:val="21"/>
          <w:szCs w:val="21"/>
        </w:rPr>
        <w:t>именуемы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й(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ая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>) в дальнейшем «</w:t>
      </w:r>
      <w:r w:rsidRPr="00D424C0">
        <w:rPr>
          <w:rFonts w:ascii="Times New Roman" w:hAnsi="Times New Roman"/>
          <w:b/>
          <w:bCs/>
          <w:i/>
          <w:iCs/>
          <w:spacing w:val="2"/>
          <w:sz w:val="21"/>
          <w:szCs w:val="21"/>
        </w:rPr>
        <w:t>Заказчик»</w:t>
      </w:r>
      <w:r w:rsidRPr="00D424C0">
        <w:rPr>
          <w:rFonts w:ascii="Times New Roman" w:hAnsi="Times New Roman"/>
          <w:b/>
          <w:bCs/>
          <w:spacing w:val="2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с одной стороны, и Общество с ограниченной ответственностью «Уп</w:t>
      </w:r>
      <w:r>
        <w:rPr>
          <w:rFonts w:ascii="Times New Roman" w:hAnsi="Times New Roman"/>
          <w:spacing w:val="2"/>
          <w:sz w:val="21"/>
          <w:szCs w:val="21"/>
        </w:rPr>
        <w:t>равляющая компания «СОДРУЖЕСТВО»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 в лице Генерального директора </w:t>
      </w:r>
      <w:proofErr w:type="spellStart"/>
      <w:r w:rsidRPr="00D424C0">
        <w:rPr>
          <w:rFonts w:ascii="Times New Roman" w:hAnsi="Times New Roman"/>
          <w:spacing w:val="-4"/>
          <w:sz w:val="21"/>
          <w:szCs w:val="21"/>
        </w:rPr>
        <w:t>Юрганова</w:t>
      </w:r>
      <w:proofErr w:type="spellEnd"/>
      <w:r w:rsidRPr="00D424C0">
        <w:rPr>
          <w:rFonts w:ascii="Times New Roman" w:hAnsi="Times New Roman"/>
          <w:spacing w:val="-4"/>
          <w:sz w:val="21"/>
          <w:szCs w:val="21"/>
        </w:rPr>
        <w:t xml:space="preserve"> Юрия Михайловича, действующего на основании </w:t>
      </w:r>
      <w:r w:rsidRPr="00D424C0">
        <w:rPr>
          <w:rFonts w:ascii="Times New Roman" w:hAnsi="Times New Roman"/>
          <w:sz w:val="21"/>
          <w:szCs w:val="21"/>
        </w:rPr>
        <w:t xml:space="preserve">Устава, именуемое в дальнейшем </w:t>
      </w:r>
      <w:r w:rsidRPr="00D424C0">
        <w:rPr>
          <w:rFonts w:ascii="Times New Roman" w:hAnsi="Times New Roman"/>
          <w:b/>
          <w:bCs/>
          <w:sz w:val="21"/>
          <w:szCs w:val="21"/>
        </w:rPr>
        <w:t>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Исполнитель</w:t>
      </w:r>
      <w:r w:rsidRPr="00D424C0">
        <w:rPr>
          <w:rFonts w:ascii="Times New Roman" w:hAnsi="Times New Roman"/>
          <w:sz w:val="21"/>
          <w:szCs w:val="21"/>
        </w:rPr>
        <w:t>», с другой стороны, при совместном упоминании - 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Стороны</w:t>
      </w:r>
      <w:r w:rsidRPr="00D424C0">
        <w:rPr>
          <w:rFonts w:ascii="Times New Roman" w:hAnsi="Times New Roman"/>
          <w:sz w:val="21"/>
          <w:szCs w:val="21"/>
        </w:rPr>
        <w:t xml:space="preserve">», заключили </w:t>
      </w:r>
      <w:r w:rsidRPr="00D424C0">
        <w:rPr>
          <w:rFonts w:ascii="Times New Roman" w:hAnsi="Times New Roman"/>
          <w:spacing w:val="3"/>
          <w:sz w:val="21"/>
          <w:szCs w:val="21"/>
        </w:rPr>
        <w:t>настоящий договор о нижеследующем.</w:t>
      </w:r>
    </w:p>
    <w:p w:rsidR="005F1759" w:rsidRPr="005400B8" w:rsidRDefault="005F1759" w:rsidP="005F1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5F1759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5F1759" w:rsidRPr="00DA0A20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 xml:space="preserve">Стороны пришли к соглашению о том, что местом исполнения настоящего договора, является: Санкт-Петербург, </w:t>
      </w:r>
      <w:r>
        <w:rPr>
          <w:rFonts w:ascii="Times New Roman" w:hAnsi="Times New Roman"/>
          <w:spacing w:val="-1"/>
          <w:sz w:val="21"/>
          <w:szCs w:val="21"/>
        </w:rPr>
        <w:t xml:space="preserve">ул. Адмирала </w:t>
      </w:r>
      <w:proofErr w:type="spellStart"/>
      <w:r>
        <w:rPr>
          <w:rFonts w:ascii="Times New Roman" w:hAnsi="Times New Roman"/>
          <w:spacing w:val="-1"/>
          <w:sz w:val="21"/>
          <w:szCs w:val="21"/>
        </w:rPr>
        <w:t>Черокова</w:t>
      </w:r>
      <w:proofErr w:type="spellEnd"/>
      <w:r>
        <w:rPr>
          <w:rFonts w:ascii="Times New Roman" w:hAnsi="Times New Roman"/>
          <w:spacing w:val="-1"/>
          <w:sz w:val="21"/>
          <w:szCs w:val="21"/>
        </w:rPr>
        <w:t>, дом 20, литера В.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Заказчик поручает, а Исполнитель принимает на себя обязательства по осуществлению в пользу Заказчика следующих действий, работ и услуг:</w:t>
      </w:r>
    </w:p>
    <w:p w:rsidR="005F1759" w:rsidRPr="00D13EA2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Организация содержания, текущего ремонта и управления общ</w:t>
      </w:r>
      <w:r>
        <w:rPr>
          <w:rFonts w:ascii="Times New Roman" w:hAnsi="Times New Roman"/>
          <w:spacing w:val="-4"/>
          <w:sz w:val="21"/>
          <w:szCs w:val="21"/>
        </w:rPr>
        <w:t>им имуществом собственников помещений  многоквартирного 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>
        <w:rPr>
          <w:rFonts w:ascii="Times New Roman" w:hAnsi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диспетчерских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систем и системы контроля доступа в подъезд, подготовка инженерных систем дома к сез</w:t>
      </w:r>
      <w:r>
        <w:rPr>
          <w:rFonts w:ascii="Times New Roman" w:hAnsi="Times New Roman"/>
          <w:spacing w:val="-4"/>
          <w:sz w:val="21"/>
          <w:szCs w:val="21"/>
        </w:rPr>
        <w:t xml:space="preserve">онной эксплуатации, обеспечение условий для подключения к </w:t>
      </w:r>
      <w:r w:rsidRPr="005400B8">
        <w:rPr>
          <w:rFonts w:ascii="Times New Roman" w:hAnsi="Times New Roman"/>
          <w:spacing w:val="-4"/>
          <w:sz w:val="21"/>
          <w:szCs w:val="21"/>
        </w:rPr>
        <w:t>сет</w:t>
      </w:r>
      <w:r>
        <w:rPr>
          <w:rFonts w:ascii="Times New Roman" w:hAnsi="Times New Roman"/>
          <w:spacing w:val="-4"/>
          <w:sz w:val="21"/>
          <w:szCs w:val="21"/>
        </w:rPr>
        <w:t>ям коммуникаций (в том числе для доступа в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Интернет</w:t>
      </w:r>
      <w:r>
        <w:rPr>
          <w:rFonts w:ascii="Times New Roman" w:hAnsi="Times New Roman"/>
          <w:spacing w:val="-4"/>
          <w:sz w:val="21"/>
          <w:szCs w:val="21"/>
        </w:rPr>
        <w:t>)</w:t>
      </w:r>
      <w:r w:rsidRPr="005400B8">
        <w:rPr>
          <w:rFonts w:ascii="Times New Roman" w:hAnsi="Times New Roman"/>
          <w:spacing w:val="-4"/>
          <w:sz w:val="21"/>
          <w:szCs w:val="21"/>
        </w:rPr>
        <w:t>, обслуживание систем кол</w:t>
      </w:r>
      <w:r>
        <w:rPr>
          <w:rFonts w:ascii="Times New Roman" w:hAnsi="Times New Roman"/>
          <w:spacing w:val="-4"/>
          <w:sz w:val="21"/>
          <w:szCs w:val="21"/>
        </w:rPr>
        <w:t>лективного приёма  телевидения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, тепловых пунктов, </w:t>
      </w:r>
      <w:r>
        <w:rPr>
          <w:rFonts w:ascii="Times New Roman" w:hAnsi="Times New Roman"/>
          <w:spacing w:val="-4"/>
          <w:sz w:val="21"/>
          <w:szCs w:val="21"/>
        </w:rPr>
        <w:t xml:space="preserve">общедомовых </w:t>
      </w:r>
      <w:r w:rsidRPr="005400B8">
        <w:rPr>
          <w:rFonts w:ascii="Times New Roman" w:hAnsi="Times New Roman"/>
          <w:spacing w:val="-4"/>
          <w:sz w:val="21"/>
          <w:szCs w:val="21"/>
        </w:rPr>
        <w:t>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настоящем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Договоре, но необходимые для надлежащего обслуживания и управления Домом</w:t>
      </w:r>
      <w:r>
        <w:rPr>
          <w:rFonts w:ascii="Times New Roman" w:hAnsi="Times New Roman"/>
          <w:spacing w:val="-4"/>
          <w:sz w:val="21"/>
          <w:szCs w:val="21"/>
        </w:rPr>
        <w:t xml:space="preserve"> в соответствии с </w:t>
      </w:r>
      <w:r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>
        <w:rPr>
          <w:rFonts w:ascii="Times New Roman" w:hAnsi="Times New Roman"/>
          <w:spacing w:val="7"/>
          <w:sz w:val="21"/>
          <w:szCs w:val="21"/>
        </w:rPr>
        <w:t>ями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>
        <w:rPr>
          <w:rFonts w:ascii="Times New Roman" w:hAnsi="Times New Roman"/>
          <w:spacing w:val="7"/>
          <w:sz w:val="21"/>
          <w:szCs w:val="21"/>
        </w:rPr>
        <w:t>г.</w:t>
      </w:r>
      <w:r w:rsidRPr="00D13EA2">
        <w:rPr>
          <w:rFonts w:ascii="Times New Roman" w:hAnsi="Times New Roman"/>
          <w:spacing w:val="7"/>
          <w:sz w:val="21"/>
          <w:szCs w:val="21"/>
        </w:rPr>
        <w:t xml:space="preserve"> №491</w:t>
      </w:r>
      <w:r>
        <w:rPr>
          <w:rFonts w:ascii="Times New Roman" w:hAnsi="Times New Roman"/>
          <w:spacing w:val="7"/>
          <w:sz w:val="21"/>
          <w:szCs w:val="21"/>
        </w:rPr>
        <w:t>, № 290 от 03.04.2013г.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Обеспечение  Заказчика коммунальными услугами, действуя при этом от </w:t>
      </w:r>
      <w:r>
        <w:rPr>
          <w:rFonts w:ascii="Times New Roman" w:hAnsi="Times New Roman"/>
          <w:spacing w:val="-4"/>
          <w:sz w:val="21"/>
          <w:szCs w:val="21"/>
        </w:rPr>
        <w:t xml:space="preserve">своего </w:t>
      </w:r>
      <w:r w:rsidRPr="005400B8">
        <w:rPr>
          <w:rFonts w:ascii="Times New Roman" w:hAnsi="Times New Roman"/>
          <w:spacing w:val="-4"/>
          <w:sz w:val="21"/>
          <w:szCs w:val="21"/>
        </w:rPr>
        <w:t>имени</w:t>
      </w:r>
      <w:r>
        <w:rPr>
          <w:rFonts w:ascii="Times New Roman" w:hAnsi="Times New Roman"/>
          <w:spacing w:val="-4"/>
          <w:sz w:val="21"/>
          <w:szCs w:val="21"/>
        </w:rPr>
        <w:t>, но в интересах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за счет Заказчика, организация оплаты собственниками помещений многоквартирного дома (правообладателями и иными плательщиками), в том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счет оплаты коммунальных услуг на основании соответствующих договоров, заключенных Исполнителем</w:t>
      </w:r>
      <w:r>
        <w:rPr>
          <w:rFonts w:ascii="Times New Roman" w:hAnsi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организациями).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организациям.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</w:t>
      </w:r>
      <w:r>
        <w:rPr>
          <w:rFonts w:ascii="Times New Roman" w:hAnsi="Times New Roman"/>
          <w:spacing w:val="-4"/>
          <w:sz w:val="21"/>
          <w:szCs w:val="21"/>
        </w:rPr>
        <w:t>ательством и указан в Приложении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№ 2 к настоящему Договору.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>
        <w:rPr>
          <w:rFonts w:ascii="Times New Roman" w:hAnsi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является:</w:t>
      </w:r>
    </w:p>
    <w:p w:rsidR="005F1759" w:rsidRPr="00D424C0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424C0">
        <w:rPr>
          <w:rFonts w:ascii="Times New Roman" w:hAnsi="Times New Roman"/>
          <w:spacing w:val="-4"/>
          <w:sz w:val="21"/>
          <w:szCs w:val="21"/>
        </w:rPr>
        <w:t xml:space="preserve">по строительным конструкциям – внутренняя поверхность стен помещения, оконные заполнения и входная </w:t>
      </w:r>
      <w:r w:rsidRPr="00D424C0">
        <w:rPr>
          <w:rFonts w:ascii="Times New Roman" w:hAnsi="Times New Roman"/>
          <w:spacing w:val="-4"/>
          <w:sz w:val="21"/>
          <w:szCs w:val="21"/>
        </w:rPr>
        <w:lastRenderedPageBreak/>
        <w:t>дверь в помещение.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электроснабжения – точки крепления </w:t>
      </w:r>
      <w:r>
        <w:rPr>
          <w:rFonts w:ascii="Times New Roman" w:hAnsi="Times New Roman"/>
          <w:spacing w:val="-4"/>
          <w:sz w:val="21"/>
          <w:szCs w:val="21"/>
        </w:rPr>
        <w:t xml:space="preserve">к автоматическому выключателю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>
        <w:rPr>
          <w:rFonts w:ascii="Times New Roman" w:hAnsi="Times New Roman"/>
          <w:spacing w:val="-4"/>
          <w:sz w:val="21"/>
          <w:szCs w:val="21"/>
        </w:rPr>
        <w:t>этажном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электрощите </w:t>
      </w:r>
      <w:r>
        <w:rPr>
          <w:rFonts w:ascii="Times New Roman" w:hAnsi="Times New Roman"/>
          <w:spacing w:val="-4"/>
          <w:sz w:val="21"/>
          <w:szCs w:val="21"/>
        </w:rPr>
        <w:t>отвод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ящих фазового, нулевого, заземляющего проводов, проложенных </w:t>
      </w:r>
      <w:r>
        <w:rPr>
          <w:rFonts w:ascii="Times New Roman" w:hAnsi="Times New Roman"/>
          <w:spacing w:val="-4"/>
          <w:sz w:val="21"/>
          <w:szCs w:val="21"/>
        </w:rPr>
        <w:t>к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</w:t>
      </w:r>
      <w:r>
        <w:rPr>
          <w:rFonts w:ascii="Times New Roman" w:hAnsi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Заказчика.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Стояков</w:t>
      </w:r>
      <w:r>
        <w:rPr>
          <w:rFonts w:ascii="Times New Roman" w:hAnsi="Times New Roman"/>
          <w:spacing w:val="-4"/>
          <w:sz w:val="21"/>
          <w:szCs w:val="21"/>
        </w:rPr>
        <w:t>ые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кабели и </w:t>
      </w:r>
      <w:r>
        <w:rPr>
          <w:rFonts w:ascii="Times New Roman" w:hAnsi="Times New Roman"/>
          <w:spacing w:val="-4"/>
          <w:sz w:val="21"/>
          <w:szCs w:val="21"/>
        </w:rPr>
        <w:t xml:space="preserve">автоматический выключатель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>
        <w:rPr>
          <w:rFonts w:ascii="Times New Roman" w:hAnsi="Times New Roman"/>
          <w:spacing w:val="-4"/>
          <w:sz w:val="21"/>
          <w:szCs w:val="21"/>
        </w:rPr>
        <w:t>этаж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ном электрощите обслуживает </w:t>
      </w:r>
      <w:r>
        <w:rPr>
          <w:rFonts w:ascii="Times New Roman" w:hAnsi="Times New Roman"/>
          <w:spacing w:val="-4"/>
          <w:sz w:val="21"/>
          <w:szCs w:val="21"/>
        </w:rPr>
        <w:t>Исполнитель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. </w:t>
      </w:r>
      <w:r>
        <w:rPr>
          <w:rFonts w:ascii="Times New Roman" w:hAnsi="Times New Roman"/>
          <w:spacing w:val="-4"/>
          <w:sz w:val="21"/>
          <w:szCs w:val="21"/>
        </w:rPr>
        <w:t>От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водящие провода </w:t>
      </w:r>
      <w:r>
        <w:rPr>
          <w:rFonts w:ascii="Times New Roman" w:hAnsi="Times New Roman"/>
          <w:spacing w:val="-4"/>
          <w:sz w:val="21"/>
          <w:szCs w:val="21"/>
        </w:rPr>
        <w:t>от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точек их крепления </w:t>
      </w:r>
      <w:r>
        <w:rPr>
          <w:rFonts w:ascii="Times New Roman" w:hAnsi="Times New Roman"/>
          <w:spacing w:val="-4"/>
          <w:sz w:val="21"/>
          <w:szCs w:val="21"/>
        </w:rPr>
        <w:t>в этажном электрощите и внутреннюю электроустановку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омещения</w:t>
      </w:r>
      <w:r>
        <w:rPr>
          <w:rFonts w:ascii="Times New Roman" w:hAnsi="Times New Roman"/>
          <w:spacing w:val="-4"/>
          <w:sz w:val="21"/>
          <w:szCs w:val="21"/>
        </w:rPr>
        <w:t xml:space="preserve"> 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>, с подключенными к ней электроприборами, обслуживает Заказчик.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31329">
        <w:rPr>
          <w:rFonts w:ascii="Times New Roman" w:hAnsi="Times New Roman"/>
          <w:spacing w:val="-4"/>
          <w:sz w:val="21"/>
          <w:szCs w:val="21"/>
        </w:rPr>
        <w:t xml:space="preserve"> по системе холодного и горячего водоснабжения –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первое </w:t>
      </w:r>
      <w:r w:rsidRPr="00F1092F">
        <w:rPr>
          <w:rFonts w:ascii="Times New Roman" w:hAnsi="Times New Roman"/>
          <w:spacing w:val="-4"/>
          <w:sz w:val="21"/>
          <w:szCs w:val="21"/>
        </w:rPr>
        <w:t xml:space="preserve">соединение </w:t>
      </w:r>
      <w:r w:rsidRPr="00F1092F">
        <w:rPr>
          <w:rFonts w:ascii="Times New Roman" w:hAnsi="Times New Roman"/>
          <w:sz w:val="21"/>
          <w:szCs w:val="21"/>
        </w:rPr>
        <w:t xml:space="preserve">(резьбовое, сварное, </w:t>
      </w:r>
      <w:proofErr w:type="spellStart"/>
      <w:r w:rsidRPr="00F1092F">
        <w:rPr>
          <w:rFonts w:ascii="Times New Roman" w:hAnsi="Times New Roman"/>
          <w:sz w:val="21"/>
          <w:szCs w:val="21"/>
        </w:rPr>
        <w:t>фитинговое</w:t>
      </w:r>
      <w:proofErr w:type="spellEnd"/>
      <w:r w:rsidRPr="00F1092F">
        <w:rPr>
          <w:rFonts w:ascii="Times New Roman" w:hAnsi="Times New Roman"/>
          <w:sz w:val="21"/>
          <w:szCs w:val="21"/>
        </w:rPr>
        <w:t>, фланцевое и т.д.)</w:t>
      </w:r>
      <w:r>
        <w:rPr>
          <w:rFonts w:ascii="Times New Roman" w:hAnsi="Times New Roman"/>
          <w:sz w:val="21"/>
          <w:szCs w:val="21"/>
        </w:rPr>
        <w:t xml:space="preserve"> </w:t>
      </w:r>
      <w:r w:rsidRPr="00F1092F">
        <w:rPr>
          <w:rFonts w:ascii="Times New Roman" w:hAnsi="Times New Roman"/>
          <w:spacing w:val="-4"/>
          <w:sz w:val="21"/>
          <w:szCs w:val="21"/>
        </w:rPr>
        <w:t>на ответвлении от транзитного стояка водоснабжения. Транзитный стояк и ответвления от него до первого запорно-регулировочного крана  обслуживает Исполнитель. Первый запорный регулировочный кран</w:t>
      </w:r>
      <w:r w:rsidRPr="0076067E">
        <w:rPr>
          <w:rFonts w:ascii="Times New Roman" w:hAnsi="Times New Roman"/>
          <w:spacing w:val="-4"/>
          <w:sz w:val="21"/>
          <w:szCs w:val="21"/>
        </w:rPr>
        <w:t xml:space="preserve"> на ответвлении от транзитного стояка и внутриквартирную водопроводную сеть с установленными на ней</w:t>
      </w:r>
      <w:r>
        <w:rPr>
          <w:rFonts w:ascii="Times New Roman" w:hAnsi="Times New Roman"/>
          <w:spacing w:val="-4"/>
          <w:sz w:val="21"/>
          <w:szCs w:val="21"/>
        </w:rPr>
        <w:t xml:space="preserve"> санитарно-техническими приборами обслуживает Заказчик.</w:t>
      </w:r>
    </w:p>
    <w:p w:rsidR="005F1759" w:rsidRPr="0043132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31329">
        <w:rPr>
          <w:rFonts w:ascii="Times New Roman" w:hAnsi="Times New Roman"/>
          <w:spacing w:val="-4"/>
          <w:sz w:val="21"/>
          <w:szCs w:val="21"/>
        </w:rPr>
        <w:t>по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теплоснабжения – первое соединение </w:t>
      </w:r>
      <w:r w:rsidRPr="00F1092F">
        <w:rPr>
          <w:rFonts w:ascii="Times New Roman" w:hAnsi="Times New Roman"/>
          <w:sz w:val="21"/>
          <w:szCs w:val="21"/>
        </w:rPr>
        <w:t xml:space="preserve">(резьбовое, сварное, </w:t>
      </w:r>
      <w:proofErr w:type="spellStart"/>
      <w:r w:rsidRPr="00F1092F">
        <w:rPr>
          <w:rFonts w:ascii="Times New Roman" w:hAnsi="Times New Roman"/>
          <w:sz w:val="21"/>
          <w:szCs w:val="21"/>
        </w:rPr>
        <w:t>фитинговое</w:t>
      </w:r>
      <w:proofErr w:type="spellEnd"/>
      <w:r w:rsidRPr="00F1092F">
        <w:rPr>
          <w:rFonts w:ascii="Times New Roman" w:hAnsi="Times New Roman"/>
          <w:sz w:val="21"/>
          <w:szCs w:val="21"/>
        </w:rPr>
        <w:t>, фланцевое и т.д.)</w:t>
      </w:r>
      <w:r>
        <w:rPr>
          <w:rFonts w:ascii="Times New Roman" w:hAnsi="Times New Roman"/>
          <w:sz w:val="21"/>
          <w:szCs w:val="21"/>
        </w:rPr>
        <w:t xml:space="preserve"> </w:t>
      </w:r>
      <w:r w:rsidRPr="00F1092F">
        <w:rPr>
          <w:rFonts w:ascii="Times New Roman" w:hAnsi="Times New Roman"/>
          <w:sz w:val="21"/>
          <w:szCs w:val="21"/>
        </w:rPr>
        <w:t>на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ответвлении </w:t>
      </w:r>
      <w:r w:rsidRPr="005400B8">
        <w:rPr>
          <w:rFonts w:ascii="Times New Roman" w:hAnsi="Times New Roman"/>
          <w:spacing w:val="-4"/>
          <w:sz w:val="21"/>
          <w:szCs w:val="21"/>
        </w:rPr>
        <w:t>отводящ</w:t>
      </w:r>
      <w:r>
        <w:rPr>
          <w:rFonts w:ascii="Times New Roman" w:hAnsi="Times New Roman"/>
          <w:spacing w:val="-4"/>
          <w:sz w:val="21"/>
          <w:szCs w:val="21"/>
        </w:rPr>
        <w:t>его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подводящ</w:t>
      </w:r>
      <w:r>
        <w:rPr>
          <w:rFonts w:ascii="Times New Roman" w:hAnsi="Times New Roman"/>
          <w:spacing w:val="-4"/>
          <w:sz w:val="21"/>
          <w:szCs w:val="21"/>
        </w:rPr>
        <w:t xml:space="preserve">его коллекторов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к внутренней системе теплоснабжения помещения Заказчика. </w:t>
      </w:r>
      <w:r>
        <w:rPr>
          <w:rFonts w:ascii="Times New Roman" w:hAnsi="Times New Roman"/>
          <w:spacing w:val="-4"/>
          <w:sz w:val="21"/>
          <w:szCs w:val="21"/>
        </w:rPr>
        <w:t xml:space="preserve">Коллектора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до первого соединения </w:t>
      </w:r>
      <w:r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Исполнитель. Внутреннюю систему теплоснабжения</w:t>
      </w:r>
      <w:r>
        <w:rPr>
          <w:rFonts w:ascii="Times New Roman" w:hAnsi="Times New Roman"/>
          <w:spacing w:val="-4"/>
          <w:sz w:val="21"/>
          <w:szCs w:val="21"/>
        </w:rPr>
        <w:t xml:space="preserve"> помещения: кран, запорно-регулировочная арматура, индивидуальный прибор учета тепла, подводящие и отводящие трубы,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внутриквартирную </w:t>
      </w:r>
      <w:r>
        <w:rPr>
          <w:rFonts w:ascii="Times New Roman" w:hAnsi="Times New Roman"/>
          <w:spacing w:val="-4"/>
          <w:sz w:val="21"/>
          <w:szCs w:val="21"/>
        </w:rPr>
        <w:t xml:space="preserve">тепловую сеть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с установленными </w:t>
      </w:r>
      <w:r>
        <w:rPr>
          <w:rFonts w:ascii="Times New Roman" w:hAnsi="Times New Roman"/>
          <w:spacing w:val="-4"/>
          <w:sz w:val="21"/>
          <w:szCs w:val="21"/>
        </w:rPr>
        <w:t xml:space="preserve">приборами отопления </w:t>
      </w:r>
      <w:r w:rsidRPr="005400B8">
        <w:rPr>
          <w:rFonts w:ascii="Times New Roman" w:hAnsi="Times New Roman"/>
          <w:spacing w:val="-4"/>
          <w:sz w:val="21"/>
          <w:szCs w:val="21"/>
        </w:rPr>
        <w:t>обслуживает Заказчик.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 системе  переговорно-замочного устройства (ПЗУ) – точки крепления подводящего слаботочного кабеля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устройство обслуживает Заказчик. 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противопожарной защиты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обслуживает Исполнитель. Тепловой  и автономные дымовые датчики, расположенные внутри Помещения обслуживает Заказчик. 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коллективного приёма  телевидения 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объединенной диспетчерской связи (ОДС) - обслуживает Исполнитель. 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5F1759" w:rsidRPr="008C50BF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 организации управления</w:t>
      </w:r>
      <w:r>
        <w:rPr>
          <w:rFonts w:ascii="Times New Roman" w:hAnsi="Times New Roman"/>
          <w:spacing w:val="-4"/>
          <w:sz w:val="21"/>
          <w:szCs w:val="21"/>
        </w:rPr>
        <w:t xml:space="preserve"> и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>, предусмотренные п. 3.1. настоящего Договора: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Обеспечить в</w:t>
      </w:r>
      <w:r>
        <w:rPr>
          <w:rFonts w:ascii="Times New Roman" w:hAnsi="Times New Roman"/>
          <w:spacing w:val="-4"/>
          <w:sz w:val="21"/>
          <w:szCs w:val="21"/>
        </w:rPr>
        <w:t xml:space="preserve">ыбор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</w:t>
      </w:r>
      <w:r>
        <w:rPr>
          <w:rFonts w:ascii="Times New Roman" w:hAnsi="Times New Roman"/>
          <w:spacing w:val="-4"/>
          <w:sz w:val="21"/>
          <w:szCs w:val="21"/>
        </w:rPr>
        <w:t xml:space="preserve">прочих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организаций, а также заключение с ними договоров. Представлять интересы </w:t>
      </w:r>
      <w:r>
        <w:rPr>
          <w:rFonts w:ascii="Times New Roman" w:hAnsi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в органах госуд</w:t>
      </w:r>
      <w:r>
        <w:rPr>
          <w:rFonts w:ascii="Times New Roman" w:hAnsi="Times New Roman"/>
          <w:spacing w:val="-4"/>
          <w:sz w:val="21"/>
          <w:szCs w:val="21"/>
        </w:rPr>
        <w:t xml:space="preserve">арственной власти и местного </w:t>
      </w:r>
      <w:r w:rsidRPr="005400B8">
        <w:rPr>
          <w:rFonts w:ascii="Times New Roman" w:hAnsi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>
        <w:rPr>
          <w:rFonts w:ascii="Times New Roman" w:hAnsi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оказывать услуги по содержанию и текущему ремонту Общего имущества в соответствии с </w:t>
      </w:r>
      <w:r w:rsidRPr="00900703">
        <w:rPr>
          <w:rFonts w:ascii="Times New Roman" w:hAnsi="Times New Roman"/>
          <w:spacing w:val="-4"/>
          <w:sz w:val="21"/>
          <w:szCs w:val="21"/>
        </w:rPr>
        <w:t>Приложением № 3, являющемся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неотъемлемой частью настоящего Договора. </w:t>
      </w:r>
    </w:p>
    <w:p w:rsidR="005F1759" w:rsidRPr="0017134E" w:rsidRDefault="005F1759" w:rsidP="005F1759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17134E">
        <w:rPr>
          <w:rFonts w:ascii="Times New Roman" w:hAnsi="Times New Roman"/>
          <w:spacing w:val="-4"/>
          <w:sz w:val="21"/>
          <w:szCs w:val="21"/>
        </w:rPr>
        <w:t>В случае принятия общим собранием собственников помещений многоквартирного дома соответствующего решения – выполнять работы по капитальному ремонту самостоятельно либо путем заключения договоров с подрядными организациями.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Осуществлять контроль исполнения договорных обязательств Обслуживающими,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Ресурсоснабжаюшими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и перерасчет платежей со всех собственников помещений в многоквартирном доме за предоставление услуг и осуществление работ  по содержанию</w:t>
      </w:r>
      <w:r>
        <w:rPr>
          <w:rFonts w:ascii="Times New Roman" w:hAnsi="Times New Roman"/>
          <w:spacing w:val="-4"/>
          <w:sz w:val="21"/>
          <w:szCs w:val="21"/>
        </w:rPr>
        <w:t xml:space="preserve"> и ремонту общего имущества.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Организовать предоставление Заказчику коммунальных услуг, возможность </w:t>
      </w:r>
      <w:r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Заключени</w:t>
      </w:r>
      <w:r>
        <w:rPr>
          <w:rFonts w:ascii="Times New Roman" w:hAnsi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договоров с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5F1759" w:rsidRPr="005400B8" w:rsidRDefault="005F1759" w:rsidP="005F1759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5F1759" w:rsidRPr="007A13A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FF3C82">
        <w:rPr>
          <w:rFonts w:ascii="Times New Roman" w:hAnsi="Times New Roman"/>
          <w:spacing w:val="-4"/>
          <w:sz w:val="21"/>
          <w:szCs w:val="21"/>
        </w:rPr>
        <w:t xml:space="preserve">Устанавливать и фиксировать факты причинения вреда Общему имуществу многоквартирного дома с </w:t>
      </w:r>
      <w:r w:rsidRPr="007A13A8">
        <w:rPr>
          <w:rFonts w:ascii="Times New Roman" w:hAnsi="Times New Roman"/>
          <w:spacing w:val="-4"/>
          <w:sz w:val="21"/>
          <w:szCs w:val="21"/>
        </w:rPr>
        <w:t>составлением соответствующих актов.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7A13A8">
        <w:rPr>
          <w:rFonts w:ascii="Times New Roman" w:hAnsi="Times New Roman"/>
          <w:spacing w:val="-4"/>
          <w:sz w:val="21"/>
          <w:szCs w:val="21"/>
        </w:rPr>
        <w:t xml:space="preserve">Вносить предложения </w:t>
      </w:r>
      <w:r w:rsidRPr="007A13A8">
        <w:rPr>
          <w:rFonts w:ascii="Times New Roman" w:hAnsi="Times New Roman"/>
          <w:sz w:val="21"/>
          <w:szCs w:val="21"/>
        </w:rPr>
        <w:t xml:space="preserve">на общем собрании собственников помещений о сроке начала текущего ремонта в </w:t>
      </w:r>
      <w:r w:rsidRPr="007A13A8">
        <w:rPr>
          <w:rFonts w:ascii="Times New Roman" w:hAnsi="Times New Roman"/>
          <w:sz w:val="21"/>
          <w:szCs w:val="21"/>
        </w:rPr>
        <w:lastRenderedPageBreak/>
        <w:t xml:space="preserve">необходимом объеме работ, стоимости материалов, порядке финансирования ремонта, источника финансирования, сроках возмещения расходов и других предложений, связанных с условиями проведения ремонта. </w:t>
      </w:r>
    </w:p>
    <w:p w:rsidR="005F1759" w:rsidRPr="007A13A8" w:rsidRDefault="005F1759" w:rsidP="005F175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7A13A8">
        <w:rPr>
          <w:rFonts w:ascii="Times New Roman" w:hAnsi="Times New Roman"/>
          <w:sz w:val="21"/>
          <w:szCs w:val="21"/>
        </w:rPr>
        <w:t>Исполнитель выполняет указанные выше работы в пределах поступивших денежных средств. В случае недостаточности денежных сре</w:t>
      </w:r>
      <w:proofErr w:type="gramStart"/>
      <w:r w:rsidRPr="007A13A8">
        <w:rPr>
          <w:rFonts w:ascii="Times New Roman" w:hAnsi="Times New Roman"/>
          <w:sz w:val="21"/>
          <w:szCs w:val="21"/>
        </w:rPr>
        <w:t>дств дл</w:t>
      </w:r>
      <w:proofErr w:type="gramEnd"/>
      <w:r w:rsidRPr="007A13A8">
        <w:rPr>
          <w:rFonts w:ascii="Times New Roman" w:hAnsi="Times New Roman"/>
          <w:sz w:val="21"/>
          <w:szCs w:val="21"/>
        </w:rPr>
        <w:t>я выполнения работ по ремонту общего имущества Исполнитель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подъезды, либо путем уведомления совета дома.  </w:t>
      </w:r>
      <w:proofErr w:type="gramStart"/>
      <w:r w:rsidRPr="007A13A8">
        <w:rPr>
          <w:rFonts w:ascii="Times New Roman" w:hAnsi="Times New Roman"/>
          <w:sz w:val="21"/>
          <w:szCs w:val="21"/>
        </w:rPr>
        <w:t>Исполнитель не отвечает за невыполнение работ и ненадлежащее состояние общего имущества, если собственники не провели общее собрание о проведение ремонта с указанием источника финансирования, либо если собственники проголосовали против проведения ремонта и сбора дополнительных денежных средств, либо если необходимые денежные средства не поступили на счет Исполнителя по другим причинам, не зависящим от Исполнителя.</w:t>
      </w:r>
      <w:proofErr w:type="gramEnd"/>
    </w:p>
    <w:p w:rsidR="005F1759" w:rsidRPr="007A13A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7A13A8">
        <w:rPr>
          <w:rFonts w:ascii="Times New Roman" w:hAnsi="Times New Roman"/>
          <w:spacing w:val="-4"/>
          <w:sz w:val="21"/>
          <w:szCs w:val="21"/>
        </w:rPr>
        <w:t xml:space="preserve">При наличии </w:t>
      </w:r>
      <w:r w:rsidRPr="007A13A8">
        <w:rPr>
          <w:rFonts w:ascii="Times New Roman" w:hAnsi="Times New Roman"/>
          <w:sz w:val="21"/>
          <w:szCs w:val="21"/>
        </w:rPr>
        <w:t>предписания органов, осуществляющих государственный жи</w:t>
      </w:r>
      <w:r w:rsidRPr="007A13A8">
        <w:rPr>
          <w:rFonts w:ascii="Times New Roman" w:hAnsi="Times New Roman"/>
          <w:sz w:val="21"/>
          <w:szCs w:val="21"/>
        </w:rPr>
        <w:softHyphen/>
        <w:t>лищный надзор, пожарный надзор, иных надзирающих и контролирующих государственных органов, Исполнитель  имеет право провести необходимые ремонтные работы, указанные в предписании, без проведения общего собрания собственников помещений, но при обязательном уведомлении председателя совета дома за 10 дней до проведения работ.</w:t>
      </w:r>
    </w:p>
    <w:p w:rsidR="005F1759" w:rsidRPr="007A13A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7A13A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5F1759" w:rsidRPr="00B17306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Принять и хранить проектную, техническую, а также исполнительную и иную документацию на многоквартирный дом, вносить изменения и дополнения в указанную документацию в порядке, установленном </w:t>
      </w:r>
    </w:p>
    <w:p w:rsidR="005F1759" w:rsidRDefault="005F1759" w:rsidP="005F175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действ</w:t>
      </w:r>
      <w:r>
        <w:rPr>
          <w:rFonts w:ascii="Times New Roman" w:hAnsi="Times New Roman"/>
          <w:spacing w:val="-4"/>
          <w:sz w:val="21"/>
          <w:szCs w:val="21"/>
        </w:rPr>
        <w:t>ующим законодательством РФ.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 от Заказчика и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хранить копии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Принимать и рассматривать обращения, жалобы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 и прочих организаций.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Оказывать дополнительные платные услуги, либо на добровольной основе – при обращении конкретного Заказчика, либо централизованно, при условии, что оказание такой </w:t>
      </w:r>
      <w:r>
        <w:rPr>
          <w:rFonts w:ascii="Times New Roman" w:hAnsi="Times New Roman"/>
          <w:spacing w:val="-4"/>
          <w:sz w:val="21"/>
          <w:szCs w:val="21"/>
        </w:rPr>
        <w:t xml:space="preserve">централизованной </w:t>
      </w:r>
      <w:r w:rsidRPr="005400B8">
        <w:rPr>
          <w:rFonts w:ascii="Times New Roman" w:hAnsi="Times New Roman"/>
          <w:spacing w:val="-4"/>
          <w:sz w:val="21"/>
          <w:szCs w:val="21"/>
        </w:rPr>
        <w:t>услуги было одобрено общим собранием собственников многоквартирного дома.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платежей Заказчикам за содержание, Текущий и Капитальный ремонт, коммунальные и прочие услуги, контролировать исполнение ими договорных обязательств.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Ежегодно в </w:t>
      </w:r>
      <w:r w:rsidRPr="007B55D6">
        <w:rPr>
          <w:rFonts w:ascii="Times New Roman" w:hAnsi="Times New Roman"/>
          <w:spacing w:val="-4"/>
          <w:sz w:val="21"/>
          <w:szCs w:val="21"/>
        </w:rPr>
        <w:t>течение первого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квартала текущего года предоставлять </w:t>
      </w:r>
      <w:r>
        <w:rPr>
          <w:rFonts w:ascii="Times New Roman" w:hAnsi="Times New Roman"/>
          <w:spacing w:val="-4"/>
          <w:sz w:val="21"/>
          <w:szCs w:val="21"/>
        </w:rPr>
        <w:t>собственникам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помещений отчет о выполнении договора управления за предыдущий год в соответствии со ст. 162 ЖК РФ.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 xml:space="preserve">При </w:t>
      </w:r>
      <w:r w:rsidRPr="005400B8">
        <w:rPr>
          <w:rFonts w:ascii="Times New Roman" w:hAnsi="Times New Roman"/>
          <w:spacing w:val="-4"/>
          <w:sz w:val="21"/>
          <w:szCs w:val="21"/>
        </w:rPr>
        <w:t>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</w:t>
      </w:r>
      <w:r>
        <w:rPr>
          <w:rFonts w:ascii="Times New Roman" w:hAnsi="Times New Roman"/>
          <w:spacing w:val="-4"/>
          <w:sz w:val="21"/>
          <w:szCs w:val="21"/>
        </w:rPr>
        <w:t>.</w:t>
      </w:r>
    </w:p>
    <w:p w:rsidR="005F1759" w:rsidRPr="008C50BF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Выполнять работы и услуги по содержанию, ремонту</w:t>
      </w:r>
      <w:r>
        <w:rPr>
          <w:rFonts w:ascii="Times New Roman" w:hAnsi="Times New Roman"/>
          <w:sz w:val="21"/>
          <w:szCs w:val="21"/>
        </w:rPr>
        <w:t xml:space="preserve"> общего имущества</w:t>
      </w:r>
      <w:r w:rsidRPr="0017134E">
        <w:rPr>
          <w:rFonts w:ascii="Times New Roman" w:hAnsi="Times New Roman"/>
          <w:sz w:val="21"/>
          <w:szCs w:val="21"/>
        </w:rPr>
        <w:t xml:space="preserve">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</w:t>
      </w:r>
    </w:p>
    <w:p w:rsidR="005F1759" w:rsidRPr="0017134E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услуги.</w:t>
      </w:r>
    </w:p>
    <w:p w:rsidR="005F1759" w:rsidRPr="00E47A07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E47A07">
        <w:rPr>
          <w:rFonts w:ascii="Times New Roman" w:hAnsi="Times New Roman"/>
          <w:color w:val="000000"/>
          <w:sz w:val="21"/>
          <w:szCs w:val="21"/>
        </w:rPr>
        <w:t xml:space="preserve">В случае образования задолженности Заказчика по настоящему Договору в сумме превышающей </w:t>
      </w:r>
      <w:r>
        <w:rPr>
          <w:rFonts w:ascii="Times New Roman" w:hAnsi="Times New Roman"/>
          <w:color w:val="000000"/>
          <w:sz w:val="21"/>
          <w:szCs w:val="21"/>
        </w:rPr>
        <w:t>двухмесячную</w:t>
      </w:r>
      <w:r w:rsidRPr="00E47A07">
        <w:rPr>
          <w:rFonts w:ascii="Times New Roman" w:hAnsi="Times New Roman"/>
          <w:color w:val="000000"/>
          <w:sz w:val="21"/>
          <w:szCs w:val="21"/>
        </w:rPr>
        <w:t xml:space="preserve"> сумму начислений по настоящему Договору, производить ограничение </w:t>
      </w:r>
      <w:r>
        <w:rPr>
          <w:rFonts w:ascii="Times New Roman" w:hAnsi="Times New Roman"/>
          <w:color w:val="000000"/>
          <w:sz w:val="21"/>
          <w:szCs w:val="21"/>
        </w:rPr>
        <w:t>в предоставлении</w:t>
      </w:r>
      <w:r w:rsidRPr="00E47A07">
        <w:rPr>
          <w:rFonts w:ascii="Times New Roman" w:hAnsi="Times New Roman"/>
          <w:color w:val="000000"/>
          <w:sz w:val="21"/>
          <w:szCs w:val="21"/>
        </w:rPr>
        <w:t xml:space="preserve"> услуг, предусмотренных настоящим Договором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начисление, сбор и расчет пла</w:t>
      </w:r>
      <w:r>
        <w:rPr>
          <w:rFonts w:ascii="Times New Roman" w:hAnsi="Times New Roman"/>
          <w:sz w:val="21"/>
          <w:szCs w:val="21"/>
        </w:rPr>
        <w:t>тежей Заказчикам за содержание и ремонт общего имущества</w:t>
      </w:r>
      <w:r w:rsidRPr="005400B8">
        <w:rPr>
          <w:rFonts w:ascii="Times New Roman" w:hAnsi="Times New Roman"/>
          <w:sz w:val="21"/>
          <w:szCs w:val="21"/>
        </w:rPr>
        <w:t>, коммунальные и прочие услуги самостоятельно, либо путем привлечения третьих лиц.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 собственников</w:t>
      </w:r>
      <w:r>
        <w:rPr>
          <w:rFonts w:ascii="Times New Roman" w:hAnsi="Times New Roman"/>
          <w:sz w:val="21"/>
          <w:szCs w:val="21"/>
        </w:rPr>
        <w:t>,</w:t>
      </w:r>
      <w:r w:rsidRPr="005400B8">
        <w:rPr>
          <w:rFonts w:ascii="Times New Roman" w:hAnsi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4, Заказчик оплачивает Исполнителю вознаграждение.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Осуществлять действия</w:t>
      </w:r>
      <w:r>
        <w:rPr>
          <w:rFonts w:ascii="Times New Roman" w:hAnsi="Times New Roman"/>
          <w:sz w:val="21"/>
          <w:szCs w:val="21"/>
        </w:rPr>
        <w:t>, н</w:t>
      </w:r>
      <w:r w:rsidRPr="005400B8">
        <w:rPr>
          <w:rFonts w:ascii="Times New Roman" w:hAnsi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5F1759" w:rsidRPr="00F76574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76574">
        <w:rPr>
          <w:rFonts w:ascii="Times New Roman" w:hAnsi="Times New Roman"/>
          <w:color w:val="000000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Организовывать проверку правильности учета потребления ресурсов согласно показаниям </w:t>
      </w:r>
      <w:r>
        <w:rPr>
          <w:rFonts w:ascii="Times New Roman" w:hAnsi="Times New Roman"/>
          <w:sz w:val="21"/>
          <w:szCs w:val="21"/>
        </w:rPr>
        <w:t xml:space="preserve">индивидуальных </w:t>
      </w:r>
      <w:r w:rsidRPr="005400B8">
        <w:rPr>
          <w:rFonts w:ascii="Times New Roman" w:hAnsi="Times New Roman"/>
          <w:sz w:val="21"/>
          <w:szCs w:val="21"/>
        </w:rPr>
        <w:t>приборов учета.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lastRenderedPageBreak/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другие юридически значимые и иные действия, связанные с выполнением предмета (цели) настоящего Договора, не противоречащих действующему законодательству РФ.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</w:t>
      </w:r>
      <w:r>
        <w:rPr>
          <w:rFonts w:ascii="Times New Roman" w:hAnsi="Times New Roman"/>
          <w:sz w:val="21"/>
          <w:szCs w:val="21"/>
        </w:rPr>
        <w:t xml:space="preserve"> и </w:t>
      </w:r>
      <w:r w:rsidRPr="005400B8">
        <w:rPr>
          <w:rFonts w:ascii="Times New Roman" w:hAnsi="Times New Roman"/>
          <w:sz w:val="21"/>
          <w:szCs w:val="21"/>
        </w:rPr>
        <w:t xml:space="preserve">ремонту </w:t>
      </w:r>
      <w:r>
        <w:rPr>
          <w:rFonts w:ascii="Times New Roman" w:hAnsi="Times New Roman"/>
          <w:sz w:val="21"/>
          <w:szCs w:val="21"/>
        </w:rPr>
        <w:t xml:space="preserve">общего имущества </w:t>
      </w:r>
      <w:r w:rsidRPr="005400B8">
        <w:rPr>
          <w:rFonts w:ascii="Times New Roman" w:hAnsi="Times New Roman"/>
          <w:sz w:val="21"/>
          <w:szCs w:val="21"/>
        </w:rPr>
        <w:t>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>, в том 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Представлять интересы Заказчика по защите прав, связанных с обеспечением его коммунальными и прочими услугами.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Инвестировать средства в Общее имущество с их последующим возмещением Заказчиком при условии, что необходимость таких инвестиций была одобрена общим собранием Заказчиков в многоквартирном доме.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70186">
        <w:rPr>
          <w:rFonts w:ascii="Times New Roman" w:hAnsi="Times New Roman"/>
          <w:sz w:val="21"/>
          <w:szCs w:val="21"/>
        </w:rPr>
        <w:t>Использовать нежилые помещения и иное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F70186">
        <w:rPr>
          <w:rFonts w:ascii="Times New Roman" w:hAnsi="Times New Roman"/>
          <w:sz w:val="21"/>
          <w:szCs w:val="21"/>
        </w:rPr>
        <w:t>общее имущество вверенного многоквартирного дома исключительно в целях, определяемых настоящим Договором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5F1759" w:rsidRPr="008C50BF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5F1759" w:rsidRPr="00F70186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 xml:space="preserve">до </w:t>
      </w:r>
      <w:r w:rsidRPr="00D10444">
        <w:rPr>
          <w:rFonts w:ascii="Times New Roman" w:hAnsi="Times New Roman"/>
          <w:b/>
          <w:sz w:val="21"/>
          <w:szCs w:val="21"/>
        </w:rPr>
        <w:t>15</w:t>
      </w:r>
      <w:r w:rsidRPr="005400B8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пятнадцатого</w:t>
      </w:r>
      <w:r w:rsidRPr="005400B8">
        <w:rPr>
          <w:rFonts w:ascii="Times New Roman" w:hAnsi="Times New Roman"/>
          <w:b/>
          <w:sz w:val="21"/>
          <w:szCs w:val="21"/>
        </w:rPr>
        <w:t>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</w:t>
      </w:r>
      <w:r w:rsidRPr="00F70186">
        <w:rPr>
          <w:rFonts w:ascii="Times New Roman" w:hAnsi="Times New Roman"/>
          <w:sz w:val="21"/>
          <w:szCs w:val="21"/>
        </w:rPr>
        <w:t>услуг</w:t>
      </w:r>
      <w:r>
        <w:rPr>
          <w:rFonts w:ascii="Times New Roman" w:hAnsi="Times New Roman"/>
          <w:sz w:val="21"/>
          <w:szCs w:val="21"/>
        </w:rPr>
        <w:t xml:space="preserve"> </w:t>
      </w:r>
      <w:r w:rsidRPr="00F70186">
        <w:rPr>
          <w:rFonts w:ascii="Times New Roman" w:hAnsi="Times New Roman"/>
          <w:sz w:val="21"/>
          <w:szCs w:val="21"/>
        </w:rPr>
        <w:t>и</w:t>
      </w:r>
      <w:r>
        <w:rPr>
          <w:rFonts w:ascii="Times New Roman" w:hAnsi="Times New Roman"/>
          <w:sz w:val="21"/>
          <w:szCs w:val="21"/>
        </w:rPr>
        <w:t xml:space="preserve"> </w:t>
      </w:r>
      <w:r w:rsidRPr="00F70186">
        <w:rPr>
          <w:rFonts w:ascii="Times New Roman" w:hAnsi="Times New Roman"/>
          <w:sz w:val="21"/>
          <w:szCs w:val="21"/>
        </w:rPr>
        <w:t>услуги, предусмотренныеп.3.1. настоящего договора.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70186">
        <w:rPr>
          <w:rFonts w:ascii="Times New Roman" w:hAnsi="Times New Roman"/>
          <w:sz w:val="21"/>
          <w:szCs w:val="21"/>
        </w:rPr>
        <w:t>Производить оплату необходимых разовых целевых сборов, при условии, что необходимость</w:t>
      </w:r>
      <w:r w:rsidRPr="005400B8">
        <w:rPr>
          <w:rFonts w:ascii="Times New Roman" w:hAnsi="Times New Roman"/>
          <w:sz w:val="21"/>
          <w:szCs w:val="21"/>
        </w:rPr>
        <w:t xml:space="preserve"> таковых была одобрена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Своевременно самостоятельно осуществлять снятие показаний индивидуальных приборов учета комм</w:t>
      </w:r>
      <w:r>
        <w:rPr>
          <w:rFonts w:ascii="Times New Roman" w:hAnsi="Times New Roman"/>
          <w:sz w:val="21"/>
          <w:szCs w:val="21"/>
        </w:rPr>
        <w:t xml:space="preserve">унальных услуг </w:t>
      </w:r>
      <w:r w:rsidRPr="005400B8">
        <w:rPr>
          <w:rFonts w:ascii="Times New Roman" w:hAnsi="Times New Roman"/>
          <w:sz w:val="21"/>
          <w:szCs w:val="21"/>
        </w:rPr>
        <w:t xml:space="preserve">и предоставлять информацию о показаниях Управляющей компании в срок не позднее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индивидуальных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</w:t>
      </w:r>
      <w:r>
        <w:rPr>
          <w:rFonts w:ascii="Times New Roman" w:hAnsi="Times New Roman"/>
          <w:sz w:val="21"/>
          <w:szCs w:val="21"/>
        </w:rPr>
        <w:t xml:space="preserve">индивидуальных </w:t>
      </w:r>
      <w:r w:rsidRPr="005400B8">
        <w:rPr>
          <w:rFonts w:ascii="Times New Roman" w:hAnsi="Times New Roman"/>
          <w:sz w:val="21"/>
          <w:szCs w:val="21"/>
        </w:rPr>
        <w:t>прибор</w:t>
      </w:r>
      <w:r>
        <w:rPr>
          <w:rFonts w:ascii="Times New Roman" w:hAnsi="Times New Roman"/>
          <w:sz w:val="21"/>
          <w:szCs w:val="21"/>
        </w:rPr>
        <w:t>ов</w:t>
      </w:r>
      <w:r w:rsidRPr="005400B8">
        <w:rPr>
          <w:rFonts w:ascii="Times New Roman" w:hAnsi="Times New Roman"/>
          <w:sz w:val="21"/>
          <w:szCs w:val="21"/>
        </w:rPr>
        <w:t xml:space="preserve"> учета свыше срока очередной поверки расчет </w:t>
      </w:r>
      <w:r>
        <w:rPr>
          <w:rFonts w:ascii="Times New Roman" w:hAnsi="Times New Roman"/>
          <w:sz w:val="21"/>
          <w:szCs w:val="21"/>
        </w:rPr>
        <w:t xml:space="preserve">объема </w:t>
      </w:r>
      <w:r w:rsidRPr="005400B8">
        <w:rPr>
          <w:rFonts w:ascii="Times New Roman" w:hAnsi="Times New Roman"/>
          <w:sz w:val="21"/>
          <w:szCs w:val="21"/>
        </w:rPr>
        <w:t xml:space="preserve">потребленного </w:t>
      </w:r>
      <w:r>
        <w:rPr>
          <w:rFonts w:ascii="Times New Roman" w:hAnsi="Times New Roman"/>
          <w:sz w:val="21"/>
          <w:szCs w:val="21"/>
        </w:rPr>
        <w:t xml:space="preserve">коммунального ресурса </w:t>
      </w:r>
      <w:r w:rsidRPr="005400B8">
        <w:rPr>
          <w:rFonts w:ascii="Times New Roman" w:hAnsi="Times New Roman"/>
          <w:sz w:val="21"/>
          <w:szCs w:val="21"/>
        </w:rPr>
        <w:t>производится без учета показаний прибор</w:t>
      </w:r>
      <w:r>
        <w:rPr>
          <w:rFonts w:ascii="Times New Roman" w:hAnsi="Times New Roman"/>
          <w:sz w:val="21"/>
          <w:szCs w:val="21"/>
        </w:rPr>
        <w:t>ов</w:t>
      </w:r>
      <w:r w:rsidRPr="005400B8">
        <w:rPr>
          <w:rFonts w:ascii="Times New Roman" w:hAnsi="Times New Roman"/>
          <w:sz w:val="21"/>
          <w:szCs w:val="21"/>
        </w:rPr>
        <w:t xml:space="preserve"> учета в порядке, предусмотренном п. 5.2 настоящего Договора. При замене </w:t>
      </w:r>
      <w:r>
        <w:rPr>
          <w:rFonts w:ascii="Times New Roman" w:hAnsi="Times New Roman"/>
          <w:sz w:val="21"/>
          <w:szCs w:val="21"/>
        </w:rPr>
        <w:t xml:space="preserve">индивидуального </w:t>
      </w:r>
      <w:r w:rsidRPr="005400B8">
        <w:rPr>
          <w:rFonts w:ascii="Times New Roman" w:hAnsi="Times New Roman"/>
          <w:sz w:val="21"/>
          <w:szCs w:val="21"/>
        </w:rPr>
        <w:t>прибор</w:t>
      </w:r>
      <w:r>
        <w:rPr>
          <w:rFonts w:ascii="Times New Roman" w:hAnsi="Times New Roman"/>
          <w:sz w:val="21"/>
          <w:szCs w:val="21"/>
        </w:rPr>
        <w:t>а</w:t>
      </w:r>
      <w:r w:rsidRPr="005400B8">
        <w:rPr>
          <w:rFonts w:ascii="Times New Roman" w:hAnsi="Times New Roman"/>
          <w:sz w:val="21"/>
          <w:szCs w:val="21"/>
        </w:rPr>
        <w:t xml:space="preserve">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</w:t>
      </w:r>
      <w:r>
        <w:rPr>
          <w:rFonts w:ascii="Times New Roman" w:hAnsi="Times New Roman"/>
          <w:sz w:val="21"/>
          <w:szCs w:val="21"/>
        </w:rPr>
        <w:t xml:space="preserve">оформления </w:t>
      </w:r>
      <w:r w:rsidRPr="005400B8">
        <w:rPr>
          <w:rFonts w:ascii="Times New Roman" w:hAnsi="Times New Roman"/>
          <w:sz w:val="21"/>
          <w:szCs w:val="21"/>
        </w:rPr>
        <w:t>Акта</w:t>
      </w:r>
      <w:r>
        <w:rPr>
          <w:rFonts w:ascii="Times New Roman" w:hAnsi="Times New Roman"/>
          <w:sz w:val="21"/>
          <w:szCs w:val="21"/>
        </w:rPr>
        <w:t xml:space="preserve"> ввода прибора учета в эксплуатацию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повреждения Общего имущества по вине Заказчика, последний обязан возместить причиненный ущерб, на основании Акта, составленного представителями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Заказчиком (представителем Заказчика), и/или данных, полученных через систему видеонаблюдения.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67219">
        <w:rPr>
          <w:rFonts w:ascii="Times New Roman" w:hAnsi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Заказчиков в многоквартирном доме. </w:t>
      </w:r>
      <w:proofErr w:type="gramStart"/>
      <w:r w:rsidRPr="00A67219">
        <w:rPr>
          <w:rFonts w:ascii="Times New Roman" w:hAnsi="Times New Roman"/>
          <w:sz w:val="21"/>
          <w:szCs w:val="21"/>
        </w:rPr>
        <w:t xml:space="preserve">В том числе: соблюдать чистоту и порядок в местах общего пользования, выносить мусор и пищевые отходы в специально отведенные для этого места,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участке, не сливать жидкие пищевые отходы в мусоропровод,  не допускать сбрасывания в санитарный узел мусора и отходов, </w:t>
      </w:r>
      <w:proofErr w:type="spellStart"/>
      <w:r w:rsidRPr="00A67219">
        <w:rPr>
          <w:rFonts w:ascii="Times New Roman" w:hAnsi="Times New Roman"/>
          <w:sz w:val="21"/>
          <w:szCs w:val="21"/>
        </w:rPr>
        <w:t>вт</w:t>
      </w:r>
      <w:proofErr w:type="gramEnd"/>
      <w:r w:rsidRPr="00A67219">
        <w:rPr>
          <w:rFonts w:ascii="Times New Roman" w:hAnsi="Times New Roman"/>
          <w:sz w:val="21"/>
          <w:szCs w:val="21"/>
        </w:rPr>
        <w:t>.ч</w:t>
      </w:r>
      <w:proofErr w:type="spellEnd"/>
      <w:r w:rsidRPr="00A67219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A67219">
        <w:rPr>
          <w:rFonts w:ascii="Times New Roman" w:hAnsi="Times New Roman"/>
          <w:sz w:val="21"/>
          <w:szCs w:val="21"/>
        </w:rPr>
        <w:t>строительных</w:t>
      </w:r>
      <w:proofErr w:type="gramEnd"/>
      <w:r w:rsidRPr="00A67219">
        <w:rPr>
          <w:rFonts w:ascii="Times New Roman" w:hAnsi="Times New Roman"/>
          <w:sz w:val="21"/>
          <w:szCs w:val="21"/>
        </w:rPr>
        <w:t>, засоряющих канализацию. В случае засорения канализационной системы строительным, бытовым или иным мусором Заказчик несет ответственность за причинение вреда третьим лицам, а Исполнитель освобождается от ответственности.</w:t>
      </w:r>
    </w:p>
    <w:p w:rsidR="005F1759" w:rsidRPr="00A67219" w:rsidRDefault="005F1759" w:rsidP="005F175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A67219">
        <w:rPr>
          <w:rFonts w:ascii="Times New Roman" w:hAnsi="Times New Roman"/>
          <w:sz w:val="21"/>
          <w:szCs w:val="21"/>
        </w:rPr>
        <w:t>Соблюдать тишину и не причинять беспокойство проживающим в других помещениях лицам в ночное время с 23.00 до 7.00.</w:t>
      </w:r>
    </w:p>
    <w:p w:rsidR="005F1759" w:rsidRPr="004073ED" w:rsidRDefault="005F1759" w:rsidP="005F1759">
      <w:pPr>
        <w:pStyle w:val="a4"/>
        <w:ind w:firstLine="720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В соответствии с п. 5.8.7. Постановления Госстроя РФ от 27 сентября 2003 г. N 170 "Об утверждении Правил и норм технической эксплуатации жилищного фонда" необходимо соблюд</w:t>
      </w:r>
      <w:r>
        <w:rPr>
          <w:rFonts w:ascii="Times New Roman" w:hAnsi="Times New Roman"/>
          <w:sz w:val="21"/>
          <w:szCs w:val="21"/>
        </w:rPr>
        <w:t>ать</w:t>
      </w:r>
      <w:r w:rsidRPr="004073ED">
        <w:rPr>
          <w:rFonts w:ascii="Times New Roman" w:hAnsi="Times New Roman"/>
          <w:sz w:val="21"/>
          <w:szCs w:val="21"/>
        </w:rPr>
        <w:t xml:space="preserve"> настоящи</w:t>
      </w:r>
      <w:r>
        <w:rPr>
          <w:rFonts w:ascii="Times New Roman" w:hAnsi="Times New Roman"/>
          <w:sz w:val="21"/>
          <w:szCs w:val="21"/>
        </w:rPr>
        <w:t>е</w:t>
      </w:r>
      <w:r w:rsidRPr="004073ED">
        <w:rPr>
          <w:rFonts w:ascii="Times New Roman" w:hAnsi="Times New Roman"/>
          <w:sz w:val="21"/>
          <w:szCs w:val="21"/>
        </w:rPr>
        <w:t xml:space="preserve"> правил</w:t>
      </w:r>
      <w:r>
        <w:rPr>
          <w:rFonts w:ascii="Times New Roman" w:hAnsi="Times New Roman"/>
          <w:sz w:val="21"/>
          <w:szCs w:val="21"/>
        </w:rPr>
        <w:t>а</w:t>
      </w:r>
      <w:r w:rsidRPr="004073ED">
        <w:rPr>
          <w:rFonts w:ascii="Times New Roman" w:hAnsi="Times New Roman"/>
          <w:sz w:val="21"/>
          <w:szCs w:val="21"/>
        </w:rPr>
        <w:t xml:space="preserve"> пользования водопроводом и канализацией: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а) содержать в чистоте унитазы, раковины и умывальники;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б) не допускать поломок, установленных в квартире санитарных приборов и арматуры;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в) не выливать в унитазы, раковины и умывальники легковоспламеняющиеся жидкости и кислоты;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г) не бросать в унитазы песок, строительный мусор, тряпки, кости, стекло, металлические и деревянные предметы;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д) 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е) не пользоваться санитарными приборами в случае засора в канализационной сети;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ж) немедленно сообщать эксплуатационному персоналу обо всех неисправностях системы водопровода и канализации;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 xml:space="preserve">з) </w:t>
      </w:r>
      <w:proofErr w:type="gramStart"/>
      <w:r w:rsidRPr="004073ED">
        <w:rPr>
          <w:rFonts w:ascii="Times New Roman" w:hAnsi="Times New Roman"/>
          <w:sz w:val="21"/>
          <w:szCs w:val="21"/>
        </w:rPr>
        <w:t>оберегать санитарные приборы и открыто</w:t>
      </w:r>
      <w:proofErr w:type="gramEnd"/>
      <w:r w:rsidRPr="004073ED">
        <w:rPr>
          <w:rFonts w:ascii="Times New Roman" w:hAnsi="Times New Roman"/>
          <w:sz w:val="21"/>
          <w:szCs w:val="21"/>
        </w:rPr>
        <w:t xml:space="preserve"> проложенные трубопроводы от ударов, механических нагрузок;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lastRenderedPageBreak/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5F1759" w:rsidRPr="004073ED" w:rsidRDefault="005F1759" w:rsidP="005F1759">
      <w:pPr>
        <w:pStyle w:val="a4"/>
        <w:jc w:val="both"/>
        <w:rPr>
          <w:rFonts w:ascii="Times New Roman" w:hAnsi="Times New Roman"/>
          <w:sz w:val="21"/>
          <w:szCs w:val="21"/>
        </w:rPr>
      </w:pPr>
      <w:r w:rsidRPr="004073ED">
        <w:rPr>
          <w:rFonts w:ascii="Times New Roman" w:hAnsi="Times New Roman"/>
          <w:sz w:val="21"/>
          <w:szCs w:val="21"/>
        </w:rPr>
        <w:t>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:rsidR="005F1759" w:rsidRPr="006E5825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6E5825">
        <w:rPr>
          <w:rFonts w:ascii="Times New Roman" w:hAnsi="Times New Roman"/>
          <w:sz w:val="21"/>
          <w:szCs w:val="21"/>
        </w:rPr>
        <w:t xml:space="preserve"> и при наличии разрешения Межведомственной комиссии (далее – МВК) администрации района Санкт-Петербурга.</w:t>
      </w:r>
    </w:p>
    <w:p w:rsidR="005F1759" w:rsidRPr="006E582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5F1759" w:rsidRPr="006E582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E5825">
        <w:rPr>
          <w:rFonts w:ascii="Times New Roman" w:hAnsi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5F1759" w:rsidRPr="006E5825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4F0526">
        <w:rPr>
          <w:rFonts w:ascii="Times New Roman" w:hAnsi="Times New Roman"/>
          <w:sz w:val="21"/>
          <w:szCs w:val="21"/>
        </w:rPr>
        <w:t>Проводить следующие работы по изменению внешн</w:t>
      </w:r>
      <w:r w:rsidRPr="006E5825">
        <w:rPr>
          <w:rFonts w:ascii="Times New Roman" w:hAnsi="Times New Roman"/>
          <w:sz w:val="21"/>
          <w:szCs w:val="21"/>
        </w:rPr>
        <w:t>его вида фасада многоквартирного дома:</w:t>
      </w:r>
    </w:p>
    <w:p w:rsidR="005F1759" w:rsidRPr="00605C87" w:rsidRDefault="005F1759" w:rsidP="005F1759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A026FB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05C87">
        <w:rPr>
          <w:rFonts w:ascii="Times New Roman" w:hAnsi="Times New Roman"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Санкт-Петербурга.</w:t>
      </w:r>
      <w:proofErr w:type="gramEnd"/>
    </w:p>
    <w:p w:rsidR="005F1759" w:rsidRPr="009F3C6D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и не </w:t>
      </w:r>
      <w:r w:rsidRPr="00683230">
        <w:rPr>
          <w:rFonts w:ascii="Times New Roman" w:hAnsi="Times New Roman"/>
          <w:sz w:val="21"/>
          <w:szCs w:val="21"/>
        </w:rPr>
        <w:t>нажимать без необходимости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кнопки системы АППЗ, открытие и нажатие которых приводит к срабатыванию системы пожаротушения.</w:t>
      </w:r>
    </w:p>
    <w:p w:rsidR="005F1759" w:rsidRPr="00683230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допускать установки самодельных предохранительных устройств, </w:t>
      </w:r>
      <w:r w:rsidRPr="00683230">
        <w:rPr>
          <w:rFonts w:ascii="Times New Roman" w:hAnsi="Times New Roman"/>
          <w:sz w:val="21"/>
          <w:szCs w:val="21"/>
        </w:rPr>
        <w:t>загромождения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683230">
        <w:rPr>
          <w:rFonts w:ascii="Times New Roman" w:hAnsi="Times New Roman"/>
          <w:sz w:val="21"/>
          <w:szCs w:val="21"/>
        </w:rPr>
        <w:t>МОП, коридоров, проходов, лестничных клеток, запасных выходов, лифтовых холлов.</w:t>
      </w:r>
    </w:p>
    <w:p w:rsidR="005F1759" w:rsidRPr="002D0B3D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83230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</w:t>
      </w:r>
      <w:r w:rsidRPr="002D0B3D">
        <w:rPr>
          <w:rFonts w:ascii="Times New Roman" w:hAnsi="Times New Roman"/>
          <w:sz w:val="21"/>
          <w:szCs w:val="21"/>
        </w:rPr>
        <w:t>, проездах, детских площадках, перед парадными входами дома и т.п.</w:t>
      </w:r>
    </w:p>
    <w:p w:rsidR="005F1759" w:rsidRPr="0011747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5F1759" w:rsidRPr="00683230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683230">
        <w:rPr>
          <w:rFonts w:ascii="Times New Roman" w:hAnsi="Times New Roman"/>
          <w:sz w:val="21"/>
          <w:szCs w:val="21"/>
        </w:rPr>
        <w:t>Своевременно предоставлять Исполнителю  сведения о количестве граждан, проживающих в помещении (</w:t>
      </w:r>
      <w:proofErr w:type="spellStart"/>
      <w:r w:rsidRPr="00683230">
        <w:rPr>
          <w:rFonts w:ascii="Times New Roman" w:hAnsi="Times New Roman"/>
          <w:sz w:val="21"/>
          <w:szCs w:val="21"/>
        </w:rPr>
        <w:t>ях</w:t>
      </w:r>
      <w:proofErr w:type="spellEnd"/>
      <w:r w:rsidRPr="00683230">
        <w:rPr>
          <w:rFonts w:ascii="Times New Roman" w:hAnsi="Times New Roman"/>
          <w:sz w:val="21"/>
          <w:szCs w:val="21"/>
        </w:rPr>
        <w:t>) совместно с Заказчиком, и наличии у лиц, зарегистрированных по месту жительства в помещении, льгот для расчетов платежей за услуги по Договору. При отсутствии этих данных все расчеты производятся исходя из нормативной численности проживающих.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сполнителям.</w:t>
      </w:r>
    </w:p>
    <w:p w:rsidR="005F1759" w:rsidRPr="002D0B3D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прекращении права собственности на помещение Заказчик обязан уведомить об этом Исполнителя.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В целях исполнения настоящего Договора Заказчик дает свое согласие Исполнителю на обработку своих персональных данных в соответствии с ФЗ «О персональных данных», а также их распространение в соответствии с Постановлением Правительства РФ № 731 от 23 сентября 2010 г. Уведомлять Исполнителя о смене Собственника в случае приобретения права собственности на помещение, изменение доли в общем имуществе собственников помещений в многоквартирном доме</w:t>
      </w:r>
      <w:proofErr w:type="gramEnd"/>
      <w:r>
        <w:rPr>
          <w:rFonts w:ascii="Times New Roman" w:hAnsi="Times New Roman"/>
          <w:sz w:val="21"/>
          <w:szCs w:val="21"/>
        </w:rPr>
        <w:t xml:space="preserve"> в пятидневный срок с момента регистрации указанной сделки, а также об изменении количества зарегистрированных (проживающих) лиц в занимаемом жилом помещении, необходимости перерасчета платы за недополученные коммунальные услуги, о сдаче жилого помещения в наем (поднаем).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Информировать Исполнителя о возможных способах связи с ним или иными указанными Заказчиком </w:t>
      </w:r>
      <w:r>
        <w:rPr>
          <w:rFonts w:ascii="Times New Roman" w:hAnsi="Times New Roman"/>
          <w:sz w:val="21"/>
          <w:szCs w:val="21"/>
        </w:rPr>
        <w:lastRenderedPageBreak/>
        <w:t xml:space="preserve">лицами в целях исполнения договора, а также на случай возникновения аварийной ситуации в его отсутствие. </w:t>
      </w:r>
      <w:proofErr w:type="gramStart"/>
      <w:r w:rsidRPr="003021E6">
        <w:rPr>
          <w:rFonts w:ascii="Times New Roman" w:hAnsi="Times New Roman"/>
          <w:sz w:val="21"/>
          <w:szCs w:val="21"/>
        </w:rPr>
        <w:t>В противном случае при возникновении аварийной ситуации в помещении Заказчика, грозящей повреждением имущества других Заказчиков, причинением вреда жизни или здоровью (при отсутствии в момент аварии сведений о месте работы, постоянном месте жительства или пребывании собственника, либо нанимателя или арендатора помещения, где произошла авария, либо куда требуется доступ для устранения аварии), ликвидировать ее всеми возможными средствами и способами, вплоть до вскрытия</w:t>
      </w:r>
      <w:proofErr w:type="gramEnd"/>
      <w:r w:rsidRPr="003021E6">
        <w:rPr>
          <w:rFonts w:ascii="Times New Roman" w:hAnsi="Times New Roman"/>
          <w:sz w:val="21"/>
          <w:szCs w:val="21"/>
        </w:rPr>
        <w:t xml:space="preserve"> помещения с привлечением службы МЧС и участкового уполномоченного полиции и в присутствии понятых.</w:t>
      </w:r>
    </w:p>
    <w:p w:rsidR="005F1759" w:rsidRPr="008C50BF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5F1759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Требовать от Исполнителя исполнения принятых им полномочий и взятых на себя обязательств по настоящему Договору.</w:t>
      </w:r>
    </w:p>
    <w:p w:rsidR="005F1759" w:rsidRPr="00385957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5F1759" w:rsidRPr="008C50BF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5F1759" w:rsidRPr="005400B8" w:rsidRDefault="005F1759" w:rsidP="005F17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Плата за содержание и ремонт общего имущества многоквартирного дома для Заказчика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</w:t>
      </w:r>
      <w:r>
        <w:rPr>
          <w:rFonts w:ascii="Times New Roman" w:hAnsi="Times New Roman"/>
          <w:sz w:val="21"/>
          <w:szCs w:val="21"/>
        </w:rPr>
        <w:t>размеров платы</w:t>
      </w:r>
      <w:r w:rsidRPr="005400B8">
        <w:rPr>
          <w:rFonts w:ascii="Times New Roman" w:hAnsi="Times New Roman"/>
          <w:sz w:val="21"/>
          <w:szCs w:val="21"/>
        </w:rPr>
        <w:t>, установленн</w:t>
      </w:r>
      <w:r>
        <w:rPr>
          <w:rFonts w:ascii="Times New Roman" w:hAnsi="Times New Roman"/>
          <w:sz w:val="21"/>
          <w:szCs w:val="21"/>
        </w:rPr>
        <w:t>ых</w:t>
      </w:r>
      <w:r w:rsidRPr="005400B8">
        <w:rPr>
          <w:rFonts w:ascii="Times New Roman" w:hAnsi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5F1759" w:rsidRPr="003345B2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Размер платы за коммунальные услуги  в соответствие с действующим законодательством РФ, определяется исходя из объема потребленных коммунальных услуг по показаниям приборов учета,</w:t>
      </w:r>
      <w:r>
        <w:rPr>
          <w:rFonts w:ascii="Times New Roman" w:hAnsi="Times New Roman"/>
          <w:sz w:val="21"/>
          <w:szCs w:val="21"/>
        </w:rPr>
        <w:t xml:space="preserve"> а в отдельных случаях, предусмотренных действующим законодательством РФ – </w:t>
      </w:r>
      <w:r w:rsidRPr="00BF6EA3">
        <w:rPr>
          <w:rFonts w:ascii="Times New Roman" w:hAnsi="Times New Roman"/>
          <w:sz w:val="21"/>
          <w:szCs w:val="21"/>
        </w:rPr>
        <w:t xml:space="preserve">исходя из рассчитанного среднемесячного объема потребления коммунального </w:t>
      </w:r>
      <w:r w:rsidRPr="003345B2">
        <w:rPr>
          <w:rFonts w:ascii="Times New Roman" w:hAnsi="Times New Roman"/>
          <w:sz w:val="21"/>
          <w:szCs w:val="21"/>
        </w:rPr>
        <w:t>ресурса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3345B2">
        <w:rPr>
          <w:rFonts w:ascii="Times New Roman" w:hAnsi="Times New Roman"/>
          <w:sz w:val="21"/>
          <w:szCs w:val="21"/>
        </w:rPr>
        <w:t>либо исходя из нормативов потребления коммунальных, установленных на территории Санкт-Петербурга.</w:t>
      </w:r>
    </w:p>
    <w:p w:rsidR="005F1759" w:rsidRPr="00DA6D3D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Размер платы</w:t>
      </w:r>
      <w:r w:rsidRPr="003345B2">
        <w:rPr>
          <w:rFonts w:ascii="Times New Roman" w:hAnsi="Times New Roman"/>
          <w:sz w:val="21"/>
          <w:szCs w:val="21"/>
        </w:rPr>
        <w:t xml:space="preserve"> и виды предоставляемых работ (услуг), </w:t>
      </w:r>
      <w:r w:rsidRPr="00DA6D3D">
        <w:rPr>
          <w:rFonts w:ascii="Times New Roman" w:hAnsi="Times New Roman"/>
          <w:sz w:val="21"/>
          <w:szCs w:val="21"/>
        </w:rPr>
        <w:t>корректируются  Исполнителем в следующих случаях:</w:t>
      </w:r>
    </w:p>
    <w:p w:rsidR="005F1759" w:rsidRPr="00DA6D3D" w:rsidRDefault="005F1759" w:rsidP="005F175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 xml:space="preserve">при изменении тарифов организациями, поставляющими коммунальные ресурсы на территории Санкт-Петербурга, а также организациями, оказывающими иные услуги собственникам помещений </w:t>
      </w:r>
      <w:r>
        <w:rPr>
          <w:rFonts w:ascii="Times New Roman" w:hAnsi="Times New Roman"/>
          <w:sz w:val="21"/>
          <w:szCs w:val="21"/>
        </w:rPr>
        <w:t xml:space="preserve">в </w:t>
      </w:r>
      <w:r w:rsidRPr="00DA6D3D">
        <w:rPr>
          <w:rFonts w:ascii="Times New Roman" w:hAnsi="Times New Roman"/>
          <w:sz w:val="21"/>
          <w:szCs w:val="21"/>
        </w:rPr>
        <w:t>Многоквартирно</w:t>
      </w:r>
      <w:r>
        <w:rPr>
          <w:rFonts w:ascii="Times New Roman" w:hAnsi="Times New Roman"/>
          <w:sz w:val="21"/>
          <w:szCs w:val="21"/>
        </w:rPr>
        <w:t>м</w:t>
      </w:r>
      <w:r w:rsidRPr="00DA6D3D">
        <w:rPr>
          <w:rFonts w:ascii="Times New Roman" w:hAnsi="Times New Roman"/>
          <w:sz w:val="21"/>
          <w:szCs w:val="21"/>
        </w:rPr>
        <w:t xml:space="preserve"> дом</w:t>
      </w:r>
      <w:r>
        <w:rPr>
          <w:rFonts w:ascii="Times New Roman" w:hAnsi="Times New Roman"/>
          <w:sz w:val="21"/>
          <w:szCs w:val="21"/>
        </w:rPr>
        <w:t>е,</w:t>
      </w:r>
    </w:p>
    <w:p w:rsidR="005F1759" w:rsidRPr="00DA6D3D" w:rsidRDefault="005F1759" w:rsidP="005F175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случаях увеличения тарифов на услуги, в соответствии с нормативными актами Санкт-Петербурга</w:t>
      </w:r>
      <w:r>
        <w:rPr>
          <w:rFonts w:ascii="Times New Roman" w:hAnsi="Times New Roman"/>
          <w:sz w:val="21"/>
          <w:szCs w:val="21"/>
        </w:rPr>
        <w:t>,</w:t>
      </w:r>
    </w:p>
    <w:p w:rsidR="005F1759" w:rsidRPr="00DA6D3D" w:rsidRDefault="005F1759" w:rsidP="005F175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  <w:r>
        <w:rPr>
          <w:rFonts w:ascii="Times New Roman" w:hAnsi="Times New Roman"/>
          <w:sz w:val="21"/>
          <w:szCs w:val="21"/>
        </w:rPr>
        <w:t>,</w:t>
      </w:r>
    </w:p>
    <w:p w:rsidR="005F1759" w:rsidRPr="00DA6D3D" w:rsidRDefault="005F1759" w:rsidP="005F175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связи с ростом себестоимости предоставляемых услуг и выполняемых работ</w:t>
      </w:r>
      <w:r>
        <w:rPr>
          <w:rFonts w:ascii="Times New Roman" w:hAnsi="Times New Roman"/>
          <w:sz w:val="21"/>
          <w:szCs w:val="21"/>
        </w:rPr>
        <w:t>,</w:t>
      </w:r>
    </w:p>
    <w:p w:rsidR="005F1759" w:rsidRPr="00DA6D3D" w:rsidRDefault="005F1759" w:rsidP="005F175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>в соответствии с изменением законодательства РФ</w:t>
      </w:r>
      <w:r>
        <w:rPr>
          <w:rFonts w:ascii="Times New Roman" w:hAnsi="Times New Roman"/>
          <w:sz w:val="21"/>
          <w:szCs w:val="21"/>
        </w:rPr>
        <w:t>.</w:t>
      </w:r>
    </w:p>
    <w:p w:rsidR="005F1759" w:rsidRDefault="005F1759" w:rsidP="005F17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A6D3D">
        <w:rPr>
          <w:rFonts w:ascii="Times New Roman" w:hAnsi="Times New Roman"/>
          <w:sz w:val="21"/>
          <w:szCs w:val="21"/>
        </w:rPr>
        <w:t xml:space="preserve">Повышение </w:t>
      </w:r>
      <w:r>
        <w:rPr>
          <w:rFonts w:ascii="Times New Roman" w:hAnsi="Times New Roman"/>
          <w:sz w:val="21"/>
          <w:szCs w:val="21"/>
        </w:rPr>
        <w:t>размера платы</w:t>
      </w:r>
      <w:r w:rsidRPr="00DA6D3D">
        <w:rPr>
          <w:rFonts w:ascii="Times New Roman" w:hAnsi="Times New Roman"/>
          <w:sz w:val="21"/>
          <w:szCs w:val="21"/>
        </w:rPr>
        <w:t xml:space="preserve"> на основаниях, не связанных с нормативно-правовыми актами, не должно превышать роста индекса потребительских цен в Санкт-Петербурге за предыдущий год, официально</w:t>
      </w:r>
      <w:r>
        <w:rPr>
          <w:rFonts w:ascii="Times New Roman" w:hAnsi="Times New Roman"/>
          <w:sz w:val="21"/>
          <w:szCs w:val="21"/>
        </w:rPr>
        <w:t xml:space="preserve"> подтвержденного Росстатом (</w:t>
      </w:r>
      <w:proofErr w:type="spellStart"/>
      <w:r>
        <w:rPr>
          <w:rFonts w:ascii="Times New Roman" w:hAnsi="Times New Roman"/>
          <w:sz w:val="21"/>
          <w:szCs w:val="21"/>
        </w:rPr>
        <w:t>Петростат</w:t>
      </w:r>
      <w:proofErr w:type="spellEnd"/>
      <w:r>
        <w:rPr>
          <w:rFonts w:ascii="Times New Roman" w:hAnsi="Times New Roman"/>
          <w:sz w:val="21"/>
          <w:szCs w:val="21"/>
        </w:rPr>
        <w:t>).</w:t>
      </w:r>
    </w:p>
    <w:p w:rsidR="005F1759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Заказчик ежемесячно</w:t>
      </w:r>
      <w:r w:rsidRPr="00AE39A4">
        <w:rPr>
          <w:rFonts w:ascii="Times New Roman" w:hAnsi="Times New Roman"/>
          <w:sz w:val="21"/>
          <w:szCs w:val="21"/>
        </w:rPr>
        <w:t xml:space="preserve">, </w:t>
      </w:r>
      <w:r w:rsidRPr="00AE39A4">
        <w:rPr>
          <w:rFonts w:ascii="Times New Roman" w:hAnsi="Times New Roman"/>
          <w:b/>
          <w:sz w:val="21"/>
          <w:szCs w:val="21"/>
        </w:rPr>
        <w:t xml:space="preserve">до </w:t>
      </w:r>
      <w:r w:rsidRPr="00D10444">
        <w:rPr>
          <w:rFonts w:ascii="Times New Roman" w:hAnsi="Times New Roman"/>
          <w:b/>
          <w:sz w:val="21"/>
          <w:szCs w:val="21"/>
        </w:rPr>
        <w:t>15</w:t>
      </w:r>
      <w:r w:rsidRPr="00AE39A4">
        <w:rPr>
          <w:rFonts w:ascii="Times New Roman" w:hAnsi="Times New Roman"/>
          <w:b/>
          <w:sz w:val="21"/>
          <w:szCs w:val="21"/>
        </w:rPr>
        <w:t xml:space="preserve"> (пятнадцатого) числа месяца</w:t>
      </w:r>
      <w:r w:rsidRPr="00AE39A4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AE39A4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AE39A4">
        <w:rPr>
          <w:rFonts w:ascii="Times New Roman" w:hAnsi="Times New Roman"/>
          <w:sz w:val="21"/>
          <w:szCs w:val="21"/>
        </w:rPr>
        <w:t>, вносит на расчетный счет Исполнителя плату за услуги, оказываемые по настоящему договору, и коммунальные услуги на основании показаний индивидуальных и общедомовых приборов учета потребления коммунальных услуг.</w:t>
      </w:r>
    </w:p>
    <w:p w:rsidR="005F1759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Плата</w:t>
      </w:r>
      <w:r w:rsidRPr="00AE39A4">
        <w:rPr>
          <w:rFonts w:ascii="Times New Roman" w:hAnsi="Times New Roman"/>
          <w:sz w:val="21"/>
          <w:szCs w:val="21"/>
        </w:rPr>
        <w:t xml:space="preserve"> за услуги, оказываемые по настоящему договору, и коммунальные услуги вносится Заказчиком на основании платежных документов, предоставляемых Исполнителем </w:t>
      </w:r>
      <w:r w:rsidRPr="00AE39A4">
        <w:rPr>
          <w:rFonts w:ascii="Times New Roman" w:hAnsi="Times New Roman"/>
          <w:b/>
          <w:sz w:val="21"/>
          <w:szCs w:val="21"/>
        </w:rPr>
        <w:t xml:space="preserve">не позднее </w:t>
      </w:r>
      <w:r>
        <w:rPr>
          <w:rFonts w:ascii="Times New Roman" w:hAnsi="Times New Roman"/>
          <w:b/>
          <w:sz w:val="21"/>
          <w:szCs w:val="21"/>
        </w:rPr>
        <w:t>5</w:t>
      </w:r>
      <w:r w:rsidRPr="00AE39A4">
        <w:rPr>
          <w:rFonts w:ascii="Times New Roman" w:hAnsi="Times New Roman"/>
          <w:b/>
          <w:sz w:val="21"/>
          <w:szCs w:val="21"/>
        </w:rPr>
        <w:t xml:space="preserve"> (п</w:t>
      </w:r>
      <w:r>
        <w:rPr>
          <w:rFonts w:ascii="Times New Roman" w:hAnsi="Times New Roman"/>
          <w:b/>
          <w:sz w:val="21"/>
          <w:szCs w:val="21"/>
        </w:rPr>
        <w:t>ятого</w:t>
      </w:r>
      <w:r w:rsidRPr="00AE39A4">
        <w:rPr>
          <w:rFonts w:ascii="Times New Roman" w:hAnsi="Times New Roman"/>
          <w:b/>
          <w:sz w:val="21"/>
          <w:szCs w:val="21"/>
        </w:rPr>
        <w:t>) числа месяца</w:t>
      </w:r>
      <w:r w:rsidRPr="00AE39A4">
        <w:rPr>
          <w:rFonts w:ascii="Times New Roman" w:hAnsi="Times New Roman"/>
          <w:sz w:val="21"/>
          <w:szCs w:val="21"/>
        </w:rPr>
        <w:t xml:space="preserve">, следующего </w:t>
      </w:r>
      <w:proofErr w:type="gramStart"/>
      <w:r w:rsidRPr="00AE39A4">
        <w:rPr>
          <w:rFonts w:ascii="Times New Roman" w:hAnsi="Times New Roman"/>
          <w:sz w:val="21"/>
          <w:szCs w:val="21"/>
        </w:rPr>
        <w:t>за</w:t>
      </w:r>
      <w:proofErr w:type="gramEnd"/>
      <w:r w:rsidRPr="00AE39A4">
        <w:rPr>
          <w:rFonts w:ascii="Times New Roman" w:hAnsi="Times New Roman"/>
          <w:sz w:val="21"/>
          <w:szCs w:val="21"/>
        </w:rPr>
        <w:t xml:space="preserve"> истекшим.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Работы и услуги </w:t>
      </w:r>
      <w:r w:rsidRPr="001529A9">
        <w:rPr>
          <w:rFonts w:ascii="Times New Roman" w:hAnsi="Times New Roman"/>
          <w:sz w:val="21"/>
          <w:szCs w:val="21"/>
        </w:rPr>
        <w:t>по настоящему Договору считаются выполненными и оказанными Исполнителем в полном объеме и принятыми Заказчиком, если</w:t>
      </w:r>
      <w:r w:rsidRPr="001529A9">
        <w:rPr>
          <w:rFonts w:ascii="Times New Roman" w:hAnsi="Times New Roman"/>
          <w:b/>
          <w:sz w:val="21"/>
          <w:szCs w:val="21"/>
        </w:rPr>
        <w:t xml:space="preserve"> до </w:t>
      </w:r>
      <w:r>
        <w:rPr>
          <w:rFonts w:ascii="Times New Roman" w:hAnsi="Times New Roman"/>
          <w:b/>
          <w:sz w:val="21"/>
          <w:szCs w:val="21"/>
        </w:rPr>
        <w:t>10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десятого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>, следующего за месяцем оказания услуг, от Заказчика не поступило письменных возражений в адрес Исполнителя.</w:t>
      </w:r>
    </w:p>
    <w:p w:rsidR="005F1759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11C34">
        <w:rPr>
          <w:rFonts w:ascii="Times New Roman" w:hAnsi="Times New Roman"/>
          <w:sz w:val="21"/>
          <w:szCs w:val="21"/>
        </w:rPr>
        <w:t xml:space="preserve">За несвоевременное и/или </w:t>
      </w:r>
      <w:r w:rsidRPr="009D5210">
        <w:rPr>
          <w:rFonts w:ascii="Times New Roman" w:hAnsi="Times New Roman"/>
          <w:sz w:val="21"/>
          <w:szCs w:val="21"/>
        </w:rPr>
        <w:t>не полное</w:t>
      </w:r>
      <w:r w:rsidRPr="00911C34">
        <w:rPr>
          <w:rFonts w:ascii="Times New Roman" w:hAnsi="Times New Roman"/>
          <w:sz w:val="21"/>
          <w:szCs w:val="21"/>
        </w:rPr>
        <w:t xml:space="preserve"> внесение платы за </w:t>
      </w:r>
      <w:r w:rsidRPr="009D5210">
        <w:rPr>
          <w:rFonts w:ascii="Times New Roman" w:hAnsi="Times New Roman"/>
          <w:sz w:val="21"/>
          <w:szCs w:val="21"/>
        </w:rPr>
        <w:t>услуги, оказываемые по настоящему</w:t>
      </w:r>
      <w:r>
        <w:rPr>
          <w:rFonts w:ascii="Times New Roman" w:hAnsi="Times New Roman"/>
          <w:sz w:val="21"/>
          <w:szCs w:val="21"/>
        </w:rPr>
        <w:t xml:space="preserve"> </w:t>
      </w:r>
      <w:r w:rsidRPr="009D5210">
        <w:rPr>
          <w:rFonts w:ascii="Times New Roman" w:hAnsi="Times New Roman"/>
          <w:sz w:val="21"/>
          <w:szCs w:val="21"/>
        </w:rPr>
        <w:t>договору,</w:t>
      </w:r>
      <w:r>
        <w:rPr>
          <w:rFonts w:ascii="Times New Roman" w:hAnsi="Times New Roman"/>
          <w:sz w:val="21"/>
          <w:szCs w:val="21"/>
        </w:rPr>
        <w:t xml:space="preserve"> </w:t>
      </w:r>
      <w:r w:rsidRPr="00911C34">
        <w:rPr>
          <w:rFonts w:ascii="Times New Roman" w:hAnsi="Times New Roman"/>
          <w:sz w:val="21"/>
          <w:szCs w:val="21"/>
        </w:rPr>
        <w:t xml:space="preserve">и коммунальные услуги Заказчик обязан уплатить </w:t>
      </w:r>
      <w:r w:rsidRPr="00871F5B">
        <w:rPr>
          <w:rFonts w:ascii="Times New Roman" w:hAnsi="Times New Roman"/>
          <w:sz w:val="21"/>
          <w:szCs w:val="21"/>
        </w:rPr>
        <w:t xml:space="preserve">Исполнителю пени в размере одной трехсотой ставки рефинансирования ЦБ РФ, действующей на  день фактической оплаты, от не выплаченной в срок </w:t>
      </w:r>
      <w:proofErr w:type="gramStart"/>
      <w:r w:rsidRPr="00871F5B">
        <w:rPr>
          <w:rFonts w:ascii="Times New Roman" w:hAnsi="Times New Roman"/>
          <w:sz w:val="21"/>
          <w:szCs w:val="21"/>
        </w:rPr>
        <w:t>суммы</w:t>
      </w:r>
      <w:proofErr w:type="gramEnd"/>
      <w:r w:rsidRPr="00871F5B">
        <w:rPr>
          <w:rFonts w:ascii="Times New Roman" w:hAnsi="Times New Roman"/>
          <w:sz w:val="21"/>
          <w:szCs w:val="21"/>
        </w:rPr>
        <w:t xml:space="preserve"> за каждый день просрочки начиная с тридцать первого дня, следующего за днем наступления установленного срока оплаты, по </w:t>
      </w:r>
      <w:r w:rsidRPr="00871F5B">
        <w:rPr>
          <w:rFonts w:ascii="Times New Roman" w:hAnsi="Times New Roman"/>
          <w:sz w:val="21"/>
          <w:szCs w:val="21"/>
        </w:rPr>
        <w:lastRenderedPageBreak/>
        <w:t xml:space="preserve">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произведена;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871F5B">
        <w:rPr>
          <w:rFonts w:ascii="Times New Roman" w:hAnsi="Times New Roman"/>
          <w:sz w:val="21"/>
          <w:szCs w:val="21"/>
        </w:rPr>
        <w:t>стотридцатой</w:t>
      </w:r>
      <w:proofErr w:type="spellEnd"/>
      <w:r w:rsidRPr="00871F5B">
        <w:rPr>
          <w:rFonts w:ascii="Times New Roman" w:hAnsi="Times New Roman"/>
          <w:sz w:val="21"/>
          <w:szCs w:val="21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5F1759" w:rsidRPr="00871F5B" w:rsidRDefault="005F1759" w:rsidP="005F1759">
      <w:pPr>
        <w:pStyle w:val="a3"/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71F5B">
        <w:rPr>
          <w:rFonts w:ascii="Times New Roman" w:hAnsi="Times New Roman"/>
          <w:sz w:val="21"/>
          <w:szCs w:val="21"/>
        </w:rPr>
        <w:t>Штрафы и пени указываются в платежном документе отдельной строкой.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должен быть немедленно представлен Заказчику для оплаты.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</w:t>
      </w:r>
      <w:proofErr w:type="gramStart"/>
      <w:r w:rsidRPr="005400B8">
        <w:rPr>
          <w:rFonts w:ascii="Times New Roman" w:hAnsi="Times New Roman"/>
          <w:sz w:val="21"/>
          <w:szCs w:val="21"/>
        </w:rPr>
        <w:t>м</w:t>
      </w:r>
      <w:r w:rsidRPr="005400B8">
        <w:rPr>
          <w:rFonts w:ascii="Times New Roman" w:hAnsi="Times New Roman"/>
          <w:spacing w:val="-4"/>
          <w:sz w:val="21"/>
          <w:szCs w:val="21"/>
        </w:rPr>
        <w:t>(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</w:t>
      </w:r>
      <w:r w:rsidRPr="005C6B15">
        <w:rPr>
          <w:rFonts w:ascii="Times New Roman" w:hAnsi="Times New Roman"/>
          <w:sz w:val="21"/>
          <w:szCs w:val="21"/>
        </w:rPr>
        <w:t>за услуги, оказываемые по настоящему</w:t>
      </w:r>
      <w:r>
        <w:rPr>
          <w:rFonts w:ascii="Times New Roman" w:hAnsi="Times New Roman"/>
          <w:sz w:val="21"/>
          <w:szCs w:val="21"/>
        </w:rPr>
        <w:t xml:space="preserve"> </w:t>
      </w:r>
      <w:r w:rsidRPr="005C6B15">
        <w:rPr>
          <w:rFonts w:ascii="Times New Roman" w:hAnsi="Times New Roman"/>
          <w:sz w:val="21"/>
          <w:szCs w:val="21"/>
        </w:rPr>
        <w:t>договору,</w:t>
      </w:r>
      <w:r>
        <w:rPr>
          <w:rFonts w:ascii="Times New Roman" w:hAnsi="Times New Roman"/>
          <w:sz w:val="21"/>
          <w:szCs w:val="21"/>
        </w:rPr>
        <w:t xml:space="preserve"> </w:t>
      </w:r>
      <w:r w:rsidRPr="005C6B15">
        <w:rPr>
          <w:rFonts w:ascii="Times New Roman" w:hAnsi="Times New Roman"/>
          <w:sz w:val="21"/>
          <w:szCs w:val="21"/>
        </w:rPr>
        <w:t>и коммунальные</w:t>
      </w:r>
      <w:r w:rsidRPr="005400B8">
        <w:rPr>
          <w:rFonts w:ascii="Times New Roman" w:hAnsi="Times New Roman"/>
          <w:sz w:val="21"/>
          <w:szCs w:val="21"/>
        </w:rPr>
        <w:t xml:space="preserve"> услуги. 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Исполнитель не несет ответственности по обязательствам </w:t>
      </w:r>
      <w:proofErr w:type="spellStart"/>
      <w:r w:rsidRPr="005400B8">
        <w:rPr>
          <w:rFonts w:ascii="Times New Roman" w:hAnsi="Times New Roman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организаций  в случае не предоставления или </w:t>
      </w:r>
      <w:proofErr w:type="gramStart"/>
      <w:r w:rsidRPr="005400B8">
        <w:rPr>
          <w:rFonts w:ascii="Times New Roman" w:hAnsi="Times New Roman"/>
          <w:sz w:val="21"/>
          <w:szCs w:val="21"/>
        </w:rPr>
        <w:t>не оказания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ими  коммунальных услуг надлежащего качества.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отсутствии соответствующих согласований Заказчик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 xml:space="preserve">, а также за самовольную перепланировку и переоборудование помещения, </w:t>
      </w:r>
      <w:r w:rsidRPr="005400B8">
        <w:rPr>
          <w:rFonts w:ascii="Times New Roman" w:hAnsi="Times New Roman"/>
          <w:sz w:val="21"/>
          <w:szCs w:val="21"/>
        </w:rPr>
        <w:t>несет ответственность в соответствии с действующим законодательством РФ.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</w:t>
      </w:r>
      <w:r>
        <w:rPr>
          <w:rFonts w:ascii="Times New Roman" w:hAnsi="Times New Roman"/>
          <w:sz w:val="21"/>
          <w:szCs w:val="21"/>
        </w:rPr>
        <w:t xml:space="preserve"> фасада многоквартирного дома</w:t>
      </w:r>
      <w:r w:rsidRPr="00FF610E">
        <w:rPr>
          <w:rFonts w:ascii="Times New Roman" w:hAnsi="Times New Roman"/>
          <w:sz w:val="21"/>
          <w:szCs w:val="21"/>
        </w:rPr>
        <w:t>, правил пожарной безопасности,</w:t>
      </w:r>
      <w:r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несанкционированной установки дополнительных инженерных систем и специальных устройств,</w:t>
      </w:r>
      <w:r>
        <w:rPr>
          <w:rFonts w:ascii="Times New Roman" w:hAnsi="Times New Roman"/>
          <w:sz w:val="21"/>
          <w:szCs w:val="21"/>
        </w:rPr>
        <w:t xml:space="preserve"> а также перепланировку мест общего пользования</w:t>
      </w:r>
      <w:r w:rsidRPr="005400B8">
        <w:rPr>
          <w:rFonts w:ascii="Times New Roman" w:hAnsi="Times New Roman"/>
          <w:sz w:val="21"/>
          <w:szCs w:val="21"/>
        </w:rPr>
        <w:t xml:space="preserve"> Заказчик полностью компенсирует</w:t>
      </w:r>
      <w:r>
        <w:rPr>
          <w:rFonts w:ascii="Times New Roman" w:hAnsi="Times New Roman"/>
          <w:sz w:val="21"/>
          <w:szCs w:val="21"/>
        </w:rPr>
        <w:t xml:space="preserve"> Исполнителю суммы, уплаченные им</w:t>
      </w:r>
      <w:r w:rsidRPr="005400B8">
        <w:rPr>
          <w:rFonts w:ascii="Times New Roman" w:hAnsi="Times New Roman"/>
          <w:sz w:val="21"/>
          <w:szCs w:val="21"/>
        </w:rPr>
        <w:t xml:space="preserve"> в качестве штрафных санкций, а также затраты Исполнителя на приведение </w:t>
      </w:r>
      <w:r>
        <w:rPr>
          <w:rFonts w:ascii="Times New Roman" w:hAnsi="Times New Roman"/>
          <w:sz w:val="21"/>
          <w:szCs w:val="21"/>
        </w:rPr>
        <w:t xml:space="preserve">общего имущества многоквартирного дома </w:t>
      </w:r>
      <w:r w:rsidRPr="005400B8">
        <w:rPr>
          <w:rFonts w:ascii="Times New Roman" w:hAnsi="Times New Roman"/>
          <w:sz w:val="21"/>
          <w:szCs w:val="21"/>
        </w:rPr>
        <w:t xml:space="preserve"> в исходное состояние.</w:t>
      </w:r>
      <w:proofErr w:type="gramEnd"/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5F1759" w:rsidRPr="00F05B5D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05B5D">
        <w:rPr>
          <w:rFonts w:ascii="Times New Roman" w:hAnsi="Times New Roman"/>
          <w:sz w:val="21"/>
          <w:szCs w:val="21"/>
        </w:rPr>
        <w:t xml:space="preserve">Настоящий Договор вступает в силу </w:t>
      </w:r>
      <w:proofErr w:type="gramStart"/>
      <w:r w:rsidRPr="00F05B5D">
        <w:rPr>
          <w:rFonts w:ascii="Times New Roman" w:hAnsi="Times New Roman"/>
          <w:sz w:val="21"/>
          <w:szCs w:val="21"/>
        </w:rPr>
        <w:t xml:space="preserve">с </w:t>
      </w:r>
      <w:r w:rsidRPr="00767369">
        <w:rPr>
          <w:rFonts w:ascii="Times New Roman" w:hAnsi="Times New Roman"/>
          <w:bCs/>
          <w:spacing w:val="5"/>
          <w:sz w:val="21"/>
          <w:szCs w:val="21"/>
        </w:rPr>
        <w:t>даты подписания</w:t>
      </w:r>
      <w:proofErr w:type="gramEnd"/>
      <w:r w:rsidRPr="00767369">
        <w:rPr>
          <w:rFonts w:ascii="Times New Roman" w:hAnsi="Times New Roman"/>
          <w:bCs/>
          <w:spacing w:val="5"/>
          <w:sz w:val="21"/>
          <w:szCs w:val="21"/>
        </w:rPr>
        <w:t xml:space="preserve"> протокола общего собрания</w:t>
      </w:r>
      <w:r w:rsidRPr="00F05B5D">
        <w:rPr>
          <w:rFonts w:ascii="Times New Roman" w:hAnsi="Times New Roman"/>
          <w:bCs/>
          <w:spacing w:val="5"/>
          <w:sz w:val="21"/>
          <w:szCs w:val="21"/>
        </w:rPr>
        <w:t xml:space="preserve">, на котором утверждена форма настоящего договора и </w:t>
      </w:r>
      <w:r w:rsidRPr="00F05B5D">
        <w:rPr>
          <w:rFonts w:ascii="Times New Roman" w:hAnsi="Times New Roman"/>
          <w:sz w:val="21"/>
          <w:szCs w:val="21"/>
        </w:rPr>
        <w:t>действует в течение 1 (одного) года.</w:t>
      </w:r>
    </w:p>
    <w:p w:rsidR="005F1759" w:rsidRPr="005917F6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E87324">
        <w:rPr>
          <w:rFonts w:ascii="Times New Roman" w:hAnsi="Times New Roman"/>
          <w:sz w:val="21"/>
          <w:szCs w:val="21"/>
        </w:rPr>
        <w:t xml:space="preserve"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</w:t>
      </w:r>
      <w:r w:rsidRPr="005917F6">
        <w:rPr>
          <w:rFonts w:ascii="Times New Roman" w:hAnsi="Times New Roman"/>
          <w:sz w:val="21"/>
          <w:szCs w:val="21"/>
        </w:rPr>
        <w:t>расторжении, при этом   такое заявление со стороны Заказчика должно быть подтверждено решением общего собрания собственников в многоквартирном доме, оформленным в соответствии с действующим законодательством РФ.</w:t>
      </w:r>
      <w:proofErr w:type="gramEnd"/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917F6">
        <w:rPr>
          <w:rFonts w:ascii="Times New Roman" w:hAnsi="Times New Roman"/>
          <w:sz w:val="21"/>
          <w:szCs w:val="21"/>
        </w:rPr>
        <w:t>Полномочия по содержанию и управлению многоквартирным домом передаются Заказчиком и принимаются Исполнителем с момента вступления в силу настоящего Договора</w:t>
      </w:r>
      <w:r>
        <w:rPr>
          <w:rFonts w:ascii="Times New Roman" w:hAnsi="Times New Roman"/>
          <w:sz w:val="21"/>
          <w:szCs w:val="21"/>
        </w:rPr>
        <w:t>.</w:t>
      </w:r>
      <w:r w:rsidRPr="005917F6">
        <w:rPr>
          <w:rFonts w:ascii="Times New Roman" w:hAnsi="Times New Roman"/>
          <w:sz w:val="21"/>
          <w:szCs w:val="21"/>
        </w:rPr>
        <w:t xml:space="preserve"> Действие настоящего</w:t>
      </w:r>
      <w:r w:rsidRPr="005400B8">
        <w:rPr>
          <w:rFonts w:ascii="Times New Roman" w:hAnsi="Times New Roman"/>
          <w:sz w:val="21"/>
          <w:szCs w:val="21"/>
        </w:rPr>
        <w:t xml:space="preserve"> Договора распространяется на отношения Сторон и после государственной регистрации Заказчиком  своего права  собственности на помещение.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5F1759" w:rsidRPr="00FF610E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spellStart"/>
      <w:r w:rsidRPr="00FF610E">
        <w:rPr>
          <w:rFonts w:ascii="Times New Roman" w:hAnsi="Times New Roman"/>
          <w:sz w:val="21"/>
          <w:szCs w:val="21"/>
        </w:rPr>
        <w:t>Расторжениенастоящего</w:t>
      </w:r>
      <w:proofErr w:type="spellEnd"/>
      <w:r w:rsidRPr="00FF610E">
        <w:rPr>
          <w:rFonts w:ascii="Times New Roman" w:hAnsi="Times New Roman"/>
          <w:sz w:val="21"/>
          <w:szCs w:val="21"/>
        </w:rPr>
        <w:t xml:space="preserve"> договора не освобождает Заказчика от обязанности оплатить работы Исполнителя по оказанию ему жилищно-коммунальных и иных услуг, выполненных до расторжения настоящего договора. </w:t>
      </w:r>
    </w:p>
    <w:p w:rsidR="005F1759" w:rsidRPr="005400B8" w:rsidRDefault="005F1759" w:rsidP="005F175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FF610E">
        <w:rPr>
          <w:rFonts w:ascii="Times New Roman" w:hAnsi="Times New Roman"/>
          <w:sz w:val="21"/>
          <w:szCs w:val="21"/>
        </w:rPr>
        <w:t>Исполнитель в течение 30 (тридцати) дней с момента принятия общим собранием собственников решения о</w:t>
      </w:r>
      <w:r w:rsidRPr="005400B8">
        <w:rPr>
          <w:rFonts w:ascii="Times New Roman" w:hAnsi="Times New Roman"/>
          <w:sz w:val="21"/>
          <w:szCs w:val="21"/>
        </w:rPr>
        <w:t xml:space="preserve">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 Многоквартирный</w:t>
      </w:r>
      <w:r w:rsidRPr="005400B8">
        <w:rPr>
          <w:rFonts w:ascii="Times New Roman" w:hAnsi="Times New Roman"/>
          <w:sz w:val="21"/>
          <w:szCs w:val="21"/>
        </w:rPr>
        <w:t xml:space="preserve">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Факт передачи </w:t>
      </w:r>
      <w:r>
        <w:rPr>
          <w:rFonts w:ascii="Times New Roman" w:hAnsi="Times New Roman"/>
          <w:sz w:val="21"/>
          <w:szCs w:val="21"/>
        </w:rPr>
        <w:t xml:space="preserve">Многоквартирного </w:t>
      </w:r>
      <w:r w:rsidRPr="005400B8">
        <w:rPr>
          <w:rFonts w:ascii="Times New Roman" w:hAnsi="Times New Roman"/>
          <w:sz w:val="21"/>
          <w:szCs w:val="21"/>
        </w:rPr>
        <w:t xml:space="preserve">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</w:t>
      </w:r>
      <w:r>
        <w:rPr>
          <w:rFonts w:ascii="Times New Roman" w:hAnsi="Times New Roman"/>
          <w:sz w:val="21"/>
          <w:szCs w:val="21"/>
        </w:rPr>
        <w:t>Исполнитель</w:t>
      </w:r>
      <w:r w:rsidRPr="005400B8">
        <w:rPr>
          <w:rFonts w:ascii="Times New Roman" w:hAnsi="Times New Roman"/>
          <w:sz w:val="21"/>
          <w:szCs w:val="21"/>
        </w:rPr>
        <w:t xml:space="preserve"> продолжает выполнять свои обязанности по настоящему Договору.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5F1759" w:rsidRDefault="005F1759" w:rsidP="005F1759">
      <w:pPr>
        <w:pStyle w:val="12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5F1759" w:rsidRPr="005400B8" w:rsidRDefault="005F1759" w:rsidP="005F1759">
      <w:pPr>
        <w:pStyle w:val="12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</w:t>
      </w:r>
      <w:r w:rsidRPr="003A2BC5">
        <w:rPr>
          <w:rFonts w:ascii="Times New Roman" w:hAnsi="Times New Roman" w:cs="Times New Roman"/>
          <w:sz w:val="21"/>
          <w:szCs w:val="21"/>
        </w:rPr>
        <w:t xml:space="preserve">случае не достижения согласия спор передается на рассмотрение суда по месту нахождения </w:t>
      </w:r>
      <w:r w:rsidRPr="003A2BC5">
        <w:rPr>
          <w:rFonts w:ascii="Times New Roman" w:hAnsi="Times New Roman"/>
          <w:spacing w:val="-4"/>
          <w:sz w:val="21"/>
          <w:szCs w:val="21"/>
        </w:rPr>
        <w:t>Исполнителя,</w:t>
      </w:r>
      <w:r>
        <w:rPr>
          <w:rFonts w:ascii="Times New Roman" w:hAnsi="Times New Roman"/>
          <w:spacing w:val="-4"/>
          <w:sz w:val="21"/>
          <w:szCs w:val="21"/>
        </w:rPr>
        <w:t xml:space="preserve"> а в случае подсудности спора мировому судье – спор передается мировому судье судебного участка, включающего адрес Исполнителя.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5F1759" w:rsidRDefault="005F1759" w:rsidP="005F1759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5F1759" w:rsidRPr="00C13063" w:rsidRDefault="005F1759" w:rsidP="005F1759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13063">
        <w:rPr>
          <w:rFonts w:ascii="Times New Roman" w:hAnsi="Times New Roman" w:cs="Times New Roman"/>
          <w:sz w:val="21"/>
          <w:szCs w:val="21"/>
        </w:rPr>
        <w:t>Стороны пришли</w:t>
      </w:r>
      <w:r>
        <w:rPr>
          <w:rFonts w:ascii="Times New Roman" w:hAnsi="Times New Roman" w:cs="Times New Roman"/>
          <w:sz w:val="21"/>
          <w:szCs w:val="21"/>
        </w:rPr>
        <w:t xml:space="preserve"> к соглашению об использовании И</w:t>
      </w:r>
      <w:r w:rsidRPr="00C13063">
        <w:rPr>
          <w:rFonts w:ascii="Times New Roman" w:hAnsi="Times New Roman" w:cs="Times New Roman"/>
          <w:sz w:val="21"/>
          <w:szCs w:val="21"/>
        </w:rPr>
        <w:t>сполнителем факсимильного воспроизведения подписи лица, уполномоченного подписывать настоящий Договор.</w:t>
      </w:r>
    </w:p>
    <w:p w:rsidR="005F1759" w:rsidRPr="005400B8" w:rsidRDefault="005F1759" w:rsidP="005F1759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5F1759" w:rsidRPr="005400B8" w:rsidRDefault="005F1759" w:rsidP="005F1759">
      <w:pPr>
        <w:pStyle w:val="12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идентичных экземплярах на русском языке, имеющих одинаковую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юридическую силу, по одному для каждой из Сторон.</w:t>
      </w:r>
    </w:p>
    <w:p w:rsidR="005F1759" w:rsidRPr="005400B8" w:rsidRDefault="005F1759" w:rsidP="005F1759">
      <w:pPr>
        <w:pStyle w:val="1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5F1759" w:rsidRPr="005A553F" w:rsidRDefault="005F1759" w:rsidP="005F175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 xml:space="preserve">10.1. 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1 – Термины и определения.</w:t>
      </w:r>
    </w:p>
    <w:p w:rsidR="005F1759" w:rsidRPr="005A553F" w:rsidRDefault="005F1759" w:rsidP="005F175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10.2.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№ 2 – Состав общего имущества </w:t>
      </w:r>
      <w:r>
        <w:rPr>
          <w:rFonts w:ascii="Times New Roman" w:hAnsi="Times New Roman"/>
          <w:spacing w:val="-10"/>
          <w:sz w:val="21"/>
          <w:szCs w:val="21"/>
        </w:rPr>
        <w:t xml:space="preserve">многоквартирного </w:t>
      </w:r>
      <w:r w:rsidRPr="005A553F">
        <w:rPr>
          <w:rFonts w:ascii="Times New Roman" w:hAnsi="Times New Roman"/>
          <w:spacing w:val="-10"/>
          <w:sz w:val="21"/>
          <w:szCs w:val="21"/>
        </w:rPr>
        <w:t>дома</w:t>
      </w:r>
      <w:r>
        <w:rPr>
          <w:rFonts w:ascii="Times New Roman" w:hAnsi="Times New Roman"/>
          <w:spacing w:val="-10"/>
          <w:sz w:val="21"/>
          <w:szCs w:val="21"/>
        </w:rPr>
        <w:t>.</w:t>
      </w:r>
    </w:p>
    <w:p w:rsidR="005F1759" w:rsidRPr="00733B82" w:rsidRDefault="005F1759" w:rsidP="005F175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10.3.</w:t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</w:t>
      </w:r>
      <w:r>
        <w:rPr>
          <w:rFonts w:ascii="Times New Roman" w:hAnsi="Times New Roman"/>
          <w:spacing w:val="-10"/>
          <w:sz w:val="21"/>
          <w:szCs w:val="21"/>
        </w:rPr>
        <w:t xml:space="preserve">№ 3 – Перечень </w:t>
      </w:r>
      <w:r w:rsidRPr="00733B82">
        <w:rPr>
          <w:rFonts w:ascii="Times New Roman" w:hAnsi="Times New Roman"/>
          <w:bCs/>
          <w:color w:val="000000"/>
          <w:sz w:val="21"/>
          <w:szCs w:val="21"/>
        </w:rPr>
        <w:t>работ и услуг, по содержанию и ремонту общего имущества в многоквартирном доме</w:t>
      </w:r>
      <w:r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5F1759" w:rsidRPr="00C74A61" w:rsidRDefault="005F1759" w:rsidP="005F1759">
      <w:pPr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C74A61">
        <w:rPr>
          <w:rFonts w:ascii="Times New Roman" w:hAnsi="Times New Roman"/>
          <w:spacing w:val="-10"/>
          <w:sz w:val="21"/>
          <w:szCs w:val="21"/>
        </w:rPr>
        <w:t>10.4.</w:t>
      </w:r>
      <w:r w:rsidRPr="00C74A61">
        <w:rPr>
          <w:rFonts w:ascii="Times New Roman" w:hAnsi="Times New Roman"/>
          <w:spacing w:val="-10"/>
          <w:sz w:val="21"/>
          <w:szCs w:val="21"/>
        </w:rPr>
        <w:tab/>
        <w:t>Приложение № 4 –</w:t>
      </w:r>
      <w:r w:rsidRPr="00C74A61">
        <w:rPr>
          <w:rFonts w:ascii="Times New Roman" w:hAnsi="Times New Roman"/>
          <w:sz w:val="21"/>
          <w:szCs w:val="21"/>
        </w:rPr>
        <w:t xml:space="preserve">Структура и размер платы за </w:t>
      </w:r>
      <w:proofErr w:type="gramStart"/>
      <w:r w:rsidRPr="00C74A61">
        <w:rPr>
          <w:rFonts w:ascii="Times New Roman" w:hAnsi="Times New Roman"/>
          <w:sz w:val="21"/>
          <w:szCs w:val="21"/>
        </w:rPr>
        <w:t>содержание</w:t>
      </w:r>
      <w:proofErr w:type="gramEnd"/>
      <w:r w:rsidRPr="00C74A61">
        <w:rPr>
          <w:rFonts w:ascii="Times New Roman" w:hAnsi="Times New Roman"/>
          <w:sz w:val="21"/>
          <w:szCs w:val="21"/>
        </w:rPr>
        <w:t xml:space="preserve"> и текущий ремонт общего имущества многоквартирного дома, другие услуги, предоставляемые Исполнителем.</w:t>
      </w:r>
    </w:p>
    <w:p w:rsidR="005F1759" w:rsidRDefault="005F1759" w:rsidP="005F17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</w:p>
    <w:p w:rsidR="005F1759" w:rsidRPr="00747F1A" w:rsidRDefault="005F1759" w:rsidP="005F17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10"/>
          <w:szCs w:val="10"/>
        </w:rPr>
      </w:pPr>
    </w:p>
    <w:p w:rsidR="005F1759" w:rsidRPr="005400B8" w:rsidRDefault="005F1759" w:rsidP="005F1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sz w:val="21"/>
          <w:szCs w:val="21"/>
        </w:rPr>
        <w:t>РЕКВИЗИТЫ, АДРЕСА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7"/>
      </w:tblGrid>
      <w:tr w:rsidR="005F1759" w:rsidRPr="00753645" w:rsidTr="00E00C6B">
        <w:tc>
          <w:tcPr>
            <w:tcW w:w="5495" w:type="dxa"/>
          </w:tcPr>
          <w:p w:rsidR="005F1759" w:rsidRPr="00B37F83" w:rsidRDefault="005F1759" w:rsidP="00E00C6B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B37F83"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  <w:t>Исполнитель:</w:t>
            </w:r>
          </w:p>
          <w:p w:rsidR="005F1759" w:rsidRPr="00B37F83" w:rsidRDefault="005F1759" w:rsidP="00E00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</w:pPr>
            <w:r w:rsidRPr="00B37F83"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  <w:t>ООО «УК «Содружество»</w:t>
            </w:r>
          </w:p>
          <w:p w:rsidR="005F1759" w:rsidRPr="00B37F83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 w:rsidRPr="00B37F83">
                <w:rPr>
                  <w:rFonts w:ascii="Times New Roman" w:hAnsi="Times New Roman"/>
                  <w:snapToGrid w:val="0"/>
                  <w:sz w:val="21"/>
                  <w:szCs w:val="21"/>
                  <w:lang w:eastAsia="en-US"/>
                </w:rPr>
                <w:t>198261, г</w:t>
              </w:r>
            </w:smartTag>
            <w:r w:rsidRPr="00B37F83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 xml:space="preserve">. Санкт-Петербург, </w:t>
            </w:r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>пр. Ветеранов,</w:t>
            </w:r>
          </w:p>
          <w:p w:rsidR="005F1759" w:rsidRPr="00B37F83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>дом 114, корп.1, лит. А</w:t>
            </w:r>
            <w:proofErr w:type="gramStart"/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>2</w:t>
            </w:r>
            <w:proofErr w:type="gramEnd"/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>,  пом. 7Н</w:t>
            </w:r>
          </w:p>
          <w:p w:rsidR="005F1759" w:rsidRPr="00B37F83" w:rsidRDefault="005F1759" w:rsidP="00E00C6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ИНН </w:t>
            </w:r>
            <w:r w:rsidRPr="00B37F8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7805434275</w:t>
            </w:r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/ КПП </w:t>
            </w:r>
            <w:r w:rsidRPr="00B37F8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780501001</w:t>
            </w:r>
          </w:p>
          <w:p w:rsidR="005F1759" w:rsidRPr="00B37F83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proofErr w:type="gramStart"/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>р</w:t>
            </w:r>
            <w:proofErr w:type="gramEnd"/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/с </w:t>
            </w:r>
            <w:r w:rsidRPr="00B37F8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40702810955240002465</w:t>
            </w:r>
          </w:p>
          <w:p w:rsidR="005F1759" w:rsidRPr="00B37F83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B37F83">
              <w:rPr>
                <w:rFonts w:ascii="Times New Roman" w:hAnsi="Times New Roman"/>
                <w:sz w:val="21"/>
                <w:szCs w:val="21"/>
                <w:lang w:eastAsia="en-US"/>
              </w:rPr>
              <w:t>Северо</w:t>
            </w:r>
            <w:r w:rsidRPr="00B37F83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-Западный банк ПАО «Сбербанк России»</w:t>
            </w:r>
          </w:p>
          <w:p w:rsidR="005F1759" w:rsidRPr="00B37F83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3"/>
                <w:sz w:val="21"/>
                <w:szCs w:val="21"/>
                <w:lang w:eastAsia="en-US"/>
              </w:rPr>
            </w:pPr>
            <w:r w:rsidRPr="00B37F83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 xml:space="preserve">к/с </w:t>
            </w:r>
            <w:r w:rsidRPr="00B37F8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30101810500000000653</w:t>
            </w:r>
            <w:r w:rsidRPr="00B37F83">
              <w:rPr>
                <w:rFonts w:ascii="Times New Roman" w:hAnsi="Times New Roman"/>
                <w:spacing w:val="-2"/>
                <w:sz w:val="21"/>
                <w:szCs w:val="21"/>
                <w:lang w:eastAsia="en-US"/>
              </w:rPr>
              <w:t xml:space="preserve">, </w:t>
            </w:r>
            <w:r w:rsidRPr="00B37F83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 xml:space="preserve">БИК </w:t>
            </w:r>
            <w:r w:rsidRPr="00B37F8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044030653</w:t>
            </w:r>
          </w:p>
          <w:p w:rsidR="005F1759" w:rsidRDefault="00955CC7" w:rsidP="00E00C6B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  <w:hyperlink r:id="rId8" w:history="1">
              <w:r w:rsidR="005F1759" w:rsidRPr="000D3CB7">
                <w:rPr>
                  <w:rStyle w:val="ae"/>
                  <w:rFonts w:ascii="Times New Roman" w:hAnsi="Times New Roman"/>
                  <w:spacing w:val="14"/>
                  <w:sz w:val="21"/>
                  <w:szCs w:val="21"/>
                  <w:lang w:eastAsia="en-US"/>
                </w:rPr>
                <w:t>http://www.ucsodr.ru</w:t>
              </w:r>
              <w:r w:rsidR="005F1759" w:rsidRPr="000D3CB7">
                <w:rPr>
                  <w:rStyle w:val="ae"/>
                  <w:rFonts w:ascii="Times New Roman" w:hAnsi="Times New Roman"/>
                  <w:b/>
                  <w:spacing w:val="14"/>
                  <w:sz w:val="21"/>
                  <w:szCs w:val="21"/>
                  <w:lang w:eastAsia="en-US"/>
                </w:rPr>
                <w:t>/</w:t>
              </w:r>
            </w:hyperlink>
          </w:p>
          <w:p w:rsidR="005F1759" w:rsidRDefault="005F1759" w:rsidP="00E00C6B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</w:p>
          <w:p w:rsidR="005F1759" w:rsidRPr="00F27C20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</w:p>
        </w:tc>
        <w:tc>
          <w:tcPr>
            <w:tcW w:w="4927" w:type="dxa"/>
          </w:tcPr>
          <w:p w:rsidR="005F1759" w:rsidRPr="00E07AE2" w:rsidRDefault="005F1759" w:rsidP="00E00C6B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Заказчик:</w:t>
            </w:r>
          </w:p>
          <w:p w:rsidR="005F1759" w:rsidRPr="00E07AE2" w:rsidRDefault="005F1759" w:rsidP="00E00C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pacing w:val="5"/>
                <w:sz w:val="21"/>
                <w:szCs w:val="21"/>
                <w:lang w:eastAsia="en-US"/>
              </w:rPr>
              <w:t>Фамилия ________________________________</w:t>
            </w:r>
          </w:p>
          <w:p w:rsidR="005F1759" w:rsidRPr="00E07AE2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>Имя          _________________________________</w:t>
            </w:r>
          </w:p>
          <w:p w:rsidR="005F1759" w:rsidRPr="00E07AE2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Отчество  _________________________________</w:t>
            </w:r>
          </w:p>
          <w:p w:rsidR="005F1759" w:rsidRPr="00E07AE2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>Паспорт   _________________________________</w:t>
            </w:r>
          </w:p>
          <w:p w:rsidR="005F1759" w:rsidRPr="00E07AE2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Кем </w:t>
            </w:r>
            <w:proofErr w:type="gramStart"/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>выдан</w:t>
            </w:r>
            <w:proofErr w:type="gramEnd"/>
            <w:r w:rsidRPr="00E07AE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________________________________</w:t>
            </w:r>
          </w:p>
          <w:p w:rsidR="005F1759" w:rsidRPr="00E07AE2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Дата выдачи _______________________________</w:t>
            </w:r>
          </w:p>
          <w:p w:rsidR="005F1759" w:rsidRPr="00E07AE2" w:rsidRDefault="005F1759" w:rsidP="00E00C6B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sz w:val="21"/>
                <w:szCs w:val="21"/>
                <w:lang w:eastAsia="en-US"/>
              </w:rPr>
              <w:t>Код подразделения _________________________</w:t>
            </w:r>
          </w:p>
          <w:p w:rsidR="005F1759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  <w:r w:rsidRPr="00376FFD">
              <w:rPr>
                <w:rFonts w:ascii="Times New Roman" w:hAnsi="Times New Roman"/>
                <w:spacing w:val="14"/>
                <w:sz w:val="21"/>
                <w:szCs w:val="21"/>
                <w:lang w:eastAsia="en-US"/>
              </w:rPr>
              <w:t>Адрес регистрации</w:t>
            </w:r>
            <w:r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  <w:t xml:space="preserve"> ____________________</w:t>
            </w:r>
          </w:p>
          <w:p w:rsidR="005F1759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  <w:t>_____________________________________</w:t>
            </w: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21"/>
                <w:szCs w:val="21"/>
                <w:lang w:eastAsia="en-US"/>
              </w:rPr>
            </w:pPr>
          </w:p>
        </w:tc>
      </w:tr>
      <w:tr w:rsidR="005F1759" w:rsidTr="00E00C6B">
        <w:tc>
          <w:tcPr>
            <w:tcW w:w="5495" w:type="dxa"/>
          </w:tcPr>
          <w:p w:rsidR="005F1759" w:rsidRPr="00F27C20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F27C20">
              <w:rPr>
                <w:rFonts w:ascii="Times New Roman" w:hAnsi="Times New Roman"/>
                <w:b/>
                <w:snapToGrid w:val="0"/>
                <w:lang w:eastAsia="en-US"/>
              </w:rPr>
              <w:t>Генеральный директор</w:t>
            </w:r>
          </w:p>
          <w:p w:rsidR="005F1759" w:rsidRPr="00F27C20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5F1759" w:rsidRPr="00F27C20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5F1759" w:rsidRPr="00F27C20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27C20">
              <w:rPr>
                <w:rFonts w:ascii="Times New Roman" w:hAnsi="Times New Roman"/>
                <w:b/>
                <w:lang w:eastAsia="en-US"/>
              </w:rPr>
              <w:t xml:space="preserve">___________________________ Ю.М. </w:t>
            </w:r>
            <w:proofErr w:type="spellStart"/>
            <w:r w:rsidRPr="00F27C20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5F1759" w:rsidRPr="00F27C20" w:rsidRDefault="005F1759" w:rsidP="00E00C6B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27C20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F1759" w:rsidRPr="00F27C20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spacing w:val="14"/>
                <w:lang w:eastAsia="en-US"/>
              </w:rPr>
            </w:pPr>
            <w:proofErr w:type="spellStart"/>
            <w:r w:rsidRPr="00F27C20">
              <w:rPr>
                <w:rFonts w:ascii="Times New Roman" w:hAnsi="Times New Roman"/>
                <w:sz w:val="16"/>
                <w:szCs w:val="16"/>
                <w:lang w:eastAsia="en-US"/>
              </w:rPr>
              <w:t>м.п</w:t>
            </w:r>
            <w:proofErr w:type="spellEnd"/>
            <w:r w:rsidRPr="00F27C2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4927" w:type="dxa"/>
          </w:tcPr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E07AE2">
              <w:rPr>
                <w:rFonts w:ascii="Times New Roman" w:hAnsi="Times New Roman"/>
                <w:b/>
                <w:spacing w:val="14"/>
                <w:lang w:eastAsia="en-US"/>
              </w:rPr>
              <w:t>___________________________</w:t>
            </w:r>
          </w:p>
          <w:p w:rsidR="005F1759" w:rsidRPr="00E07AE2" w:rsidRDefault="005F1759" w:rsidP="00E00C6B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4"/>
                <w:sz w:val="16"/>
                <w:szCs w:val="16"/>
                <w:lang w:eastAsia="en-US"/>
              </w:rPr>
            </w:pPr>
          </w:p>
        </w:tc>
      </w:tr>
    </w:tbl>
    <w:p w:rsidR="005F1759" w:rsidRDefault="005F1759" w:rsidP="005F1759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Default="005F1759" w:rsidP="005F1759"/>
    <w:p w:rsidR="005F1759" w:rsidRPr="00753645" w:rsidRDefault="005F1759" w:rsidP="005F1759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753645">
        <w:rPr>
          <w:rFonts w:ascii="Times New Roman" w:hAnsi="Times New Roman"/>
          <w:b/>
          <w:bCs/>
          <w:i/>
          <w:iCs/>
          <w:sz w:val="21"/>
          <w:szCs w:val="21"/>
        </w:rPr>
        <w:lastRenderedPageBreak/>
        <w:t>Приложение № 1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753645">
        <w:rPr>
          <w:rFonts w:ascii="Times New Roman" w:hAnsi="Times New Roman"/>
          <w:sz w:val="21"/>
          <w:szCs w:val="21"/>
        </w:rPr>
        <w:t>№______ от «___» _________ 20__г.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"/>
          <w:sz w:val="21"/>
          <w:szCs w:val="21"/>
        </w:rPr>
        <w:t>ТЕРМИНЫ И ОПРЕДЕЛЕНИЯ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"/>
          <w:sz w:val="21"/>
          <w:szCs w:val="21"/>
        </w:rPr>
        <w:t xml:space="preserve">Помещение </w:t>
      </w:r>
      <w:r w:rsidRPr="00753645">
        <w:rPr>
          <w:rFonts w:ascii="Times New Roman" w:hAnsi="Times New Roman"/>
          <w:spacing w:val="12"/>
          <w:sz w:val="21"/>
          <w:szCs w:val="21"/>
        </w:rPr>
        <w:t>–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 w:rsidRPr="00753645">
        <w:rPr>
          <w:rFonts w:ascii="Times New Roman" w:hAnsi="Times New Roman"/>
          <w:spacing w:val="2"/>
          <w:sz w:val="21"/>
          <w:szCs w:val="21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Общее имущество</w:t>
      </w:r>
      <w:r w:rsidR="00E16491"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имущество, находящееся в общей долевой </w:t>
      </w:r>
      <w:r w:rsidRPr="00753645">
        <w:rPr>
          <w:rFonts w:ascii="Times New Roman" w:hAnsi="Times New Roman"/>
          <w:spacing w:val="3"/>
          <w:sz w:val="21"/>
          <w:szCs w:val="21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есно связанное с ними назначением. 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proofErr w:type="gramStart"/>
      <w:r w:rsidRPr="00753645">
        <w:rPr>
          <w:rFonts w:ascii="Times New Roman" w:hAnsi="Times New Roman"/>
          <w:spacing w:val="2"/>
          <w:sz w:val="21"/>
          <w:szCs w:val="21"/>
        </w:rPr>
        <w:t xml:space="preserve">В состав Общего имущества входят обслуживающие более одного помещения в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 w:rsidRPr="00753645">
        <w:rPr>
          <w:rFonts w:ascii="Times New Roman" w:hAnsi="Times New Roman"/>
          <w:spacing w:val="2"/>
          <w:sz w:val="21"/>
          <w:szCs w:val="21"/>
        </w:rPr>
        <w:t>электрическое, санитарно-техническое и иное оборудование, находящееся</w:t>
      </w:r>
      <w:proofErr w:type="gramEnd"/>
      <w:r>
        <w:rPr>
          <w:rFonts w:ascii="Times New Roman" w:hAnsi="Times New Roman"/>
          <w:spacing w:val="2"/>
          <w:sz w:val="21"/>
          <w:szCs w:val="21"/>
        </w:rPr>
        <w:t xml:space="preserve"> </w:t>
      </w:r>
      <w:proofErr w:type="gramStart"/>
      <w:r w:rsidRPr="00753645">
        <w:rPr>
          <w:rFonts w:ascii="Times New Roman" w:hAnsi="Times New Roman"/>
          <w:spacing w:val="2"/>
          <w:sz w:val="21"/>
          <w:szCs w:val="21"/>
        </w:rPr>
        <w:t xml:space="preserve">в многоквартирном доме за пределами или внутри помещений и </w:t>
      </w:r>
      <w:r w:rsidRPr="00753645">
        <w:rPr>
          <w:rFonts w:ascii="Times New Roman" w:hAnsi="Times New Roman"/>
          <w:spacing w:val="5"/>
          <w:sz w:val="21"/>
          <w:szCs w:val="21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 w:rsidRPr="00753645">
        <w:rPr>
          <w:rFonts w:ascii="Times New Roman" w:hAnsi="Times New Roman"/>
          <w:spacing w:val="1"/>
          <w:sz w:val="21"/>
          <w:szCs w:val="2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 w:rsidRPr="00753645">
        <w:rPr>
          <w:rFonts w:ascii="Times New Roman" w:hAnsi="Times New Roman"/>
          <w:spacing w:val="-2"/>
          <w:sz w:val="21"/>
          <w:szCs w:val="21"/>
        </w:rPr>
        <w:t>участке.</w:t>
      </w:r>
      <w:proofErr w:type="gramEnd"/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b/>
          <w:i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12"/>
          <w:sz w:val="21"/>
          <w:szCs w:val="21"/>
        </w:rPr>
        <w:t>Многоквартирный дом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 – единый комплекс недвижимого имущества, расположенный по адресу: </w:t>
      </w:r>
      <w:r w:rsidRPr="00753645">
        <w:rPr>
          <w:rFonts w:ascii="Times New Roman" w:hAnsi="Times New Roman"/>
          <w:b/>
          <w:i/>
          <w:spacing w:val="12"/>
          <w:sz w:val="21"/>
          <w:szCs w:val="21"/>
        </w:rPr>
        <w:t xml:space="preserve">г. Санкт-Петербург, </w:t>
      </w:r>
      <w:r>
        <w:rPr>
          <w:rFonts w:ascii="Times New Roman" w:hAnsi="Times New Roman"/>
          <w:b/>
          <w:i/>
          <w:spacing w:val="12"/>
          <w:sz w:val="21"/>
          <w:szCs w:val="21"/>
        </w:rPr>
        <w:t xml:space="preserve">ул. Адмирала </w:t>
      </w:r>
      <w:proofErr w:type="spellStart"/>
      <w:r>
        <w:rPr>
          <w:rFonts w:ascii="Times New Roman" w:hAnsi="Times New Roman"/>
          <w:b/>
          <w:i/>
          <w:spacing w:val="12"/>
          <w:sz w:val="21"/>
          <w:szCs w:val="21"/>
        </w:rPr>
        <w:t>Черокова</w:t>
      </w:r>
      <w:proofErr w:type="spellEnd"/>
      <w:r w:rsidRPr="00753645">
        <w:rPr>
          <w:rFonts w:ascii="Times New Roman" w:hAnsi="Times New Roman"/>
          <w:b/>
          <w:i/>
          <w:sz w:val="21"/>
          <w:szCs w:val="21"/>
        </w:rPr>
        <w:t>, дом</w:t>
      </w:r>
      <w:r>
        <w:rPr>
          <w:rFonts w:ascii="Times New Roman" w:hAnsi="Times New Roman"/>
          <w:b/>
          <w:i/>
          <w:sz w:val="21"/>
          <w:szCs w:val="21"/>
        </w:rPr>
        <w:t>20</w:t>
      </w:r>
      <w:r w:rsidRPr="00753645">
        <w:rPr>
          <w:rFonts w:ascii="Times New Roman" w:hAnsi="Times New Roman"/>
          <w:b/>
          <w:i/>
          <w:sz w:val="21"/>
          <w:szCs w:val="21"/>
        </w:rPr>
        <w:t>,</w:t>
      </w:r>
      <w:r>
        <w:rPr>
          <w:rFonts w:ascii="Times New Roman" w:hAnsi="Times New Roman"/>
          <w:b/>
          <w:i/>
          <w:sz w:val="21"/>
          <w:szCs w:val="21"/>
        </w:rPr>
        <w:t xml:space="preserve"> лит. В,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pacing w:val="2"/>
          <w:sz w:val="21"/>
          <w:szCs w:val="21"/>
        </w:rPr>
        <w:t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7"/>
          <w:sz w:val="21"/>
          <w:szCs w:val="21"/>
        </w:rPr>
        <w:t>Заказчик</w:t>
      </w:r>
      <w:r>
        <w:rPr>
          <w:rFonts w:ascii="Times New Roman" w:hAnsi="Times New Roman"/>
          <w:b/>
          <w:bCs/>
          <w:spacing w:val="7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7"/>
          <w:sz w:val="21"/>
          <w:szCs w:val="21"/>
        </w:rPr>
        <w:t xml:space="preserve">Собственник жилого и/или нежилого помещения в многоквартирном доме, имеющий право на долю в общей </w:t>
      </w:r>
      <w:r w:rsidRPr="00753645">
        <w:rPr>
          <w:rFonts w:ascii="Times New Roman" w:hAnsi="Times New Roman"/>
          <w:spacing w:val="2"/>
          <w:sz w:val="21"/>
          <w:szCs w:val="21"/>
        </w:rPr>
        <w:t>собственности на Общее имущество в многоквартирном доме.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Потребитель</w:t>
      </w:r>
      <w:r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proofErr w:type="spellStart"/>
      <w:r w:rsidRPr="00753645">
        <w:rPr>
          <w:rFonts w:ascii="Times New Roman" w:hAnsi="Times New Roman"/>
          <w:spacing w:val="1"/>
          <w:sz w:val="21"/>
          <w:szCs w:val="21"/>
        </w:rPr>
        <w:t>энергопринимающие</w:t>
      </w:r>
      <w:proofErr w:type="spellEnd"/>
      <w:r w:rsidRPr="00753645">
        <w:rPr>
          <w:rFonts w:ascii="Times New Roman" w:hAnsi="Times New Roman"/>
          <w:spacing w:val="1"/>
          <w:sz w:val="21"/>
          <w:szCs w:val="21"/>
        </w:rPr>
        <w:t xml:space="preserve"> устройства, присоединенные к сетям </w:t>
      </w:r>
      <w:proofErr w:type="spellStart"/>
      <w:r w:rsidRPr="00753645">
        <w:rPr>
          <w:rFonts w:ascii="Times New Roman" w:hAnsi="Times New Roman"/>
          <w:spacing w:val="1"/>
          <w:sz w:val="21"/>
          <w:szCs w:val="21"/>
        </w:rPr>
        <w:t>Ресурсоснабжающей</w:t>
      </w:r>
      <w:proofErr w:type="spellEnd"/>
      <w:r w:rsidRPr="00753645">
        <w:rPr>
          <w:rFonts w:ascii="Times New Roman" w:hAnsi="Times New Roman"/>
          <w:spacing w:val="1"/>
          <w:sz w:val="21"/>
          <w:szCs w:val="21"/>
        </w:rPr>
        <w:t xml:space="preserve"> организации, и другое необходимое оборудование.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Коммунальные услуги</w:t>
      </w:r>
      <w:r>
        <w:rPr>
          <w:rFonts w:ascii="Times New Roman" w:hAnsi="Times New Roman"/>
          <w:b/>
          <w:bCs/>
          <w:spacing w:val="2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 w:rsidRPr="00753645">
        <w:rPr>
          <w:rFonts w:ascii="Times New Roman" w:hAnsi="Times New Roman"/>
          <w:spacing w:val="3"/>
          <w:sz w:val="21"/>
          <w:szCs w:val="21"/>
        </w:rPr>
        <w:t>газоснабжения, отопления.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 xml:space="preserve">Содержание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2"/>
          <w:sz w:val="21"/>
          <w:szCs w:val="21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Текущий ремонт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ремонт Общего имущества в многоквартирном доме, общих коммуникаций, технических устройств и технических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 w:rsidRPr="00753645">
        <w:rPr>
          <w:rFonts w:ascii="Times New Roman" w:hAnsi="Times New Roman"/>
          <w:spacing w:val="3"/>
          <w:sz w:val="21"/>
          <w:szCs w:val="21"/>
        </w:rPr>
        <w:t>нормами действующего законодательства РФ.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Капитальный ремонт</w:t>
      </w:r>
      <w:r w:rsidR="00B05FC1"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bookmarkStart w:id="0" w:name="_GoBack"/>
      <w:bookmarkEnd w:id="0"/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ремонт Общего имущества с целью восстановления его ресурса при необходимости с заменой конструктивных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4"/>
          <w:sz w:val="21"/>
          <w:szCs w:val="21"/>
        </w:rPr>
        <w:t>Плата за содержание и ремонт жилого помещения для Заказчика</w:t>
      </w:r>
      <w:r>
        <w:rPr>
          <w:rFonts w:ascii="Times New Roman" w:hAnsi="Times New Roman"/>
          <w:b/>
          <w:bCs/>
          <w:spacing w:val="4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4"/>
          <w:sz w:val="21"/>
          <w:szCs w:val="21"/>
        </w:rPr>
        <w:t xml:space="preserve">платеж, взимаемый с Заказчика за исполнение обязательств,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 w:rsidRPr="00753645">
        <w:rPr>
          <w:rFonts w:ascii="Times New Roman" w:hAnsi="Times New Roman"/>
          <w:spacing w:val="4"/>
          <w:sz w:val="21"/>
          <w:szCs w:val="21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 w:rsidRPr="00753645">
        <w:rPr>
          <w:rFonts w:ascii="Times New Roman" w:hAnsi="Times New Roman"/>
          <w:spacing w:val="2"/>
          <w:sz w:val="21"/>
          <w:szCs w:val="21"/>
        </w:rPr>
        <w:t>омещения  дополнительно включается статья – «оплата за Капитальный ремонт».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2"/>
          <w:sz w:val="21"/>
          <w:szCs w:val="21"/>
        </w:rPr>
        <w:t>Плата за коммунальные услуги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 – платеж, взимаемый с Заказчика за потребленные коммунальные услуги, </w:t>
      </w:r>
      <w:r w:rsidRPr="00753645">
        <w:rPr>
          <w:rFonts w:ascii="Times New Roman" w:hAnsi="Times New Roman"/>
          <w:spacing w:val="-10"/>
          <w:sz w:val="21"/>
          <w:szCs w:val="21"/>
        </w:rPr>
        <w:t xml:space="preserve">определенный исходя из показаний приборов учета установленных в помещении Заказчика, а при их отсутствии исходя из нормативов потребления Коммунальных услуг. 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Плата за помещение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 – плата включающая в себя: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1"/>
          <w:szCs w:val="21"/>
        </w:rPr>
      </w:pPr>
      <w:r w:rsidRPr="00753645">
        <w:rPr>
          <w:rFonts w:ascii="Times New Roman" w:hAnsi="Times New Roman"/>
          <w:spacing w:val="3"/>
          <w:sz w:val="21"/>
          <w:szCs w:val="21"/>
        </w:rPr>
        <w:t xml:space="preserve">- плату за содержание и ремонт </w:t>
      </w:r>
      <w:r>
        <w:rPr>
          <w:rFonts w:ascii="Times New Roman" w:hAnsi="Times New Roman"/>
          <w:spacing w:val="3"/>
          <w:sz w:val="21"/>
          <w:szCs w:val="21"/>
        </w:rPr>
        <w:t>общего имущества многоквартирного дома</w:t>
      </w:r>
      <w:r w:rsidRPr="00753645">
        <w:rPr>
          <w:rFonts w:ascii="Times New Roman" w:hAnsi="Times New Roman"/>
          <w:spacing w:val="3"/>
          <w:sz w:val="21"/>
          <w:szCs w:val="21"/>
        </w:rPr>
        <w:t>;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pacing w:val="3"/>
          <w:sz w:val="21"/>
          <w:szCs w:val="21"/>
        </w:rPr>
        <w:t>- плату за коммунальные услуги.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Доля участия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>доля Заказчика в праве общей собственности на Общее имущество в многоквартирном доме, определяет его долю в общем объеме обязательных пла</w:t>
      </w:r>
      <w:r>
        <w:rPr>
          <w:rFonts w:ascii="Times New Roman" w:hAnsi="Times New Roman"/>
          <w:spacing w:val="3"/>
          <w:sz w:val="21"/>
          <w:szCs w:val="21"/>
        </w:rPr>
        <w:t>тежей на Содержание, Текущий и К</w:t>
      </w:r>
      <w:r w:rsidRPr="00753645">
        <w:rPr>
          <w:rFonts w:ascii="Times New Roman" w:hAnsi="Times New Roman"/>
          <w:spacing w:val="3"/>
          <w:sz w:val="21"/>
          <w:szCs w:val="21"/>
        </w:rPr>
        <w:t xml:space="preserve">апитальный ремонт, в других общих расходах, а также долю голосов на 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общем собрании 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 w:rsidRPr="00753645">
        <w:rPr>
          <w:rFonts w:ascii="Times New Roman" w:hAnsi="Times New Roman"/>
          <w:spacing w:val="1"/>
          <w:sz w:val="21"/>
          <w:szCs w:val="21"/>
        </w:rPr>
        <w:t>Общему имуществу.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8"/>
          <w:sz w:val="21"/>
          <w:szCs w:val="21"/>
        </w:rPr>
        <w:t>Управление многоквартирным домом</w:t>
      </w:r>
      <w:r>
        <w:rPr>
          <w:rFonts w:ascii="Times New Roman" w:hAnsi="Times New Roman"/>
          <w:b/>
          <w:bCs/>
          <w:spacing w:val="8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8"/>
          <w:sz w:val="21"/>
          <w:szCs w:val="21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/>
          <w:spacing w:val="2"/>
          <w:sz w:val="21"/>
          <w:szCs w:val="21"/>
        </w:rPr>
        <w:t>Содержания, Т</w:t>
      </w:r>
      <w:r w:rsidRPr="00753645">
        <w:rPr>
          <w:rFonts w:ascii="Times New Roman" w:hAnsi="Times New Roman"/>
          <w:spacing w:val="2"/>
          <w:sz w:val="21"/>
          <w:szCs w:val="21"/>
        </w:rPr>
        <w:t xml:space="preserve">екущего и Капитального ремонта и организацию обеспечения </w:t>
      </w:r>
      <w:r w:rsidRPr="00753645">
        <w:rPr>
          <w:rFonts w:ascii="Times New Roman" w:hAnsi="Times New Roman"/>
          <w:spacing w:val="2"/>
          <w:sz w:val="21"/>
          <w:szCs w:val="21"/>
        </w:rPr>
        <w:lastRenderedPageBreak/>
        <w:t>Потребителей коммунальными и прочими услугами в интересах Заказчиков помещений.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proofErr w:type="spellStart"/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>Ресурсоснабжающие</w:t>
      </w:r>
      <w:proofErr w:type="spellEnd"/>
      <w:r w:rsidRPr="00753645">
        <w:rPr>
          <w:rFonts w:ascii="Times New Roman" w:hAnsi="Times New Roman"/>
          <w:b/>
          <w:bCs/>
          <w:spacing w:val="3"/>
          <w:sz w:val="21"/>
          <w:szCs w:val="21"/>
        </w:rPr>
        <w:t xml:space="preserve"> организации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3"/>
          <w:sz w:val="21"/>
          <w:szCs w:val="21"/>
        </w:rPr>
        <w:t>организации, предоставляющие коммунальные услуги Потребителям.</w:t>
      </w: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5"/>
          <w:sz w:val="21"/>
          <w:szCs w:val="21"/>
        </w:rPr>
      </w:pPr>
      <w:r w:rsidRPr="00753645">
        <w:rPr>
          <w:rFonts w:ascii="Times New Roman" w:hAnsi="Times New Roman"/>
          <w:b/>
          <w:bCs/>
          <w:spacing w:val="5"/>
          <w:sz w:val="21"/>
          <w:szCs w:val="21"/>
        </w:rPr>
        <w:t>Обслуживающие организации</w:t>
      </w:r>
      <w:r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 w:rsidRPr="00753645">
        <w:rPr>
          <w:rFonts w:ascii="Times New Roman" w:hAnsi="Times New Roman"/>
          <w:spacing w:val="12"/>
          <w:sz w:val="21"/>
          <w:szCs w:val="21"/>
        </w:rPr>
        <w:t xml:space="preserve">– </w:t>
      </w:r>
      <w:r w:rsidRPr="00753645">
        <w:rPr>
          <w:rFonts w:ascii="Times New Roman" w:hAnsi="Times New Roman"/>
          <w:spacing w:val="5"/>
          <w:sz w:val="21"/>
          <w:szCs w:val="21"/>
        </w:rPr>
        <w:t>организации, выполняющие и оказывающие работы и услуги по содержанию и ремонту общего имущества многоквартирного дома.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  <w:sz w:val="21"/>
          <w:szCs w:val="21"/>
        </w:rPr>
      </w:pPr>
      <w:r w:rsidRPr="00753645">
        <w:rPr>
          <w:rFonts w:ascii="Times New Roman" w:hAnsi="Times New Roman"/>
          <w:spacing w:val="-1"/>
          <w:sz w:val="21"/>
          <w:szCs w:val="2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5F1759" w:rsidRPr="00753645" w:rsidRDefault="005F1759" w:rsidP="005F175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5F1759" w:rsidRPr="00753645" w:rsidRDefault="005F1759" w:rsidP="005F175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5F1759" w:rsidTr="00E00C6B">
        <w:tc>
          <w:tcPr>
            <w:tcW w:w="5211" w:type="dxa"/>
          </w:tcPr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b/>
                <w:snapToGrid w:val="0"/>
                <w:lang w:eastAsia="en-US"/>
              </w:rPr>
              <w:t>Исполнитель:</w:t>
            </w:r>
          </w:p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lang w:eastAsia="en-US"/>
              </w:rPr>
              <w:t>Генеральный директор</w:t>
            </w:r>
          </w:p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 xml:space="preserve">__________________________ Ю.М. </w:t>
            </w:r>
            <w:proofErr w:type="spellStart"/>
            <w:r w:rsidRPr="00E07AE2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5F1759" w:rsidRPr="00E07AE2" w:rsidRDefault="005F1759" w:rsidP="00E00C6B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М.П.</w:t>
            </w:r>
          </w:p>
        </w:tc>
        <w:tc>
          <w:tcPr>
            <w:tcW w:w="5211" w:type="dxa"/>
          </w:tcPr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AE2">
              <w:rPr>
                <w:rFonts w:ascii="Times New Roman" w:hAnsi="Times New Roman"/>
                <w:lang w:eastAsia="en-US"/>
              </w:rPr>
              <w:t>_______________________________</w:t>
            </w:r>
          </w:p>
          <w:p w:rsidR="005F1759" w:rsidRPr="00E07AE2" w:rsidRDefault="005F1759" w:rsidP="00E00C6B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</w:p>
        </w:tc>
      </w:tr>
    </w:tbl>
    <w:p w:rsidR="005F1759" w:rsidRPr="00680AF8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iCs/>
        </w:rPr>
        <w:br w:type="page"/>
      </w:r>
      <w:r w:rsidRPr="007F0C82">
        <w:rPr>
          <w:rFonts w:ascii="Times New Roman" w:hAnsi="Times New Roman"/>
          <w:b/>
          <w:i/>
          <w:color w:val="000000"/>
        </w:rPr>
        <w:lastRenderedPageBreak/>
        <w:t>Приложение № 2</w:t>
      </w:r>
    </w:p>
    <w:p w:rsidR="005F1759" w:rsidRPr="00680AF8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80AF8">
        <w:rPr>
          <w:rFonts w:ascii="Times New Roman" w:hAnsi="Times New Roman"/>
          <w:color w:val="000000"/>
        </w:rPr>
        <w:t>к Договору управления многоквартирным домом</w:t>
      </w:r>
    </w:p>
    <w:p w:rsidR="005F1759" w:rsidRPr="00680AF8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80AF8">
        <w:rPr>
          <w:rFonts w:ascii="Times New Roman" w:hAnsi="Times New Roman"/>
          <w:color w:val="000000"/>
        </w:rPr>
        <w:t>№ _____от «_____»_____________  20__ г.</w:t>
      </w:r>
    </w:p>
    <w:p w:rsidR="005F1759" w:rsidRPr="00680AF8" w:rsidRDefault="005F1759" w:rsidP="005F1759">
      <w:pPr>
        <w:autoSpaceDN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:rsidR="005F1759" w:rsidRPr="00680AF8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F1759" w:rsidRPr="00680AF8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80AF8">
        <w:rPr>
          <w:rFonts w:ascii="Times New Roman" w:hAnsi="Times New Roman"/>
          <w:b/>
          <w:color w:val="000000"/>
        </w:rPr>
        <w:t>СОСТАВ ОБЩЕГО ИМУЩЕСТВА</w:t>
      </w:r>
    </w:p>
    <w:p w:rsidR="005F1759" w:rsidRPr="00680AF8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80AF8">
        <w:rPr>
          <w:rFonts w:ascii="Times New Roman" w:hAnsi="Times New Roman"/>
          <w:b/>
          <w:color w:val="000000"/>
        </w:rPr>
        <w:t>многоквартирного дома  по адресу:</w:t>
      </w:r>
    </w:p>
    <w:p w:rsidR="005F1759" w:rsidRPr="00680AF8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</w:rPr>
      </w:pPr>
      <w:r w:rsidRPr="00680AF8">
        <w:rPr>
          <w:rFonts w:ascii="Times New Roman" w:hAnsi="Times New Roman"/>
          <w:b/>
          <w:color w:val="000000"/>
        </w:rPr>
        <w:t>Санкт-Петербург, ул</w:t>
      </w:r>
      <w:r w:rsidRPr="00680AF8">
        <w:rPr>
          <w:rFonts w:ascii="Times New Roman" w:hAnsi="Times New Roman"/>
          <w:b/>
          <w:color w:val="000000"/>
          <w:spacing w:val="-1"/>
        </w:rPr>
        <w:t>.</w:t>
      </w:r>
      <w:r>
        <w:rPr>
          <w:rFonts w:ascii="Times New Roman" w:hAnsi="Times New Roman"/>
          <w:b/>
          <w:color w:val="000000"/>
          <w:spacing w:val="-1"/>
        </w:rPr>
        <w:t xml:space="preserve"> </w:t>
      </w:r>
      <w:r w:rsidRPr="00680AF8">
        <w:rPr>
          <w:rFonts w:ascii="Times New Roman" w:hAnsi="Times New Roman"/>
          <w:b/>
          <w:color w:val="000000"/>
          <w:spacing w:val="-1"/>
        </w:rPr>
        <w:t>Адмирала</w:t>
      </w:r>
      <w:r>
        <w:rPr>
          <w:rFonts w:ascii="Times New Roman" w:hAnsi="Times New Roman"/>
          <w:b/>
          <w:color w:val="000000"/>
          <w:spacing w:val="-1"/>
        </w:rPr>
        <w:t xml:space="preserve"> </w:t>
      </w:r>
      <w:proofErr w:type="spellStart"/>
      <w:r w:rsidRPr="00680AF8">
        <w:rPr>
          <w:rFonts w:ascii="Times New Roman" w:hAnsi="Times New Roman"/>
          <w:b/>
          <w:color w:val="000000"/>
          <w:spacing w:val="-1"/>
        </w:rPr>
        <w:t>Черокова</w:t>
      </w:r>
      <w:proofErr w:type="spellEnd"/>
      <w:r w:rsidRPr="00680AF8">
        <w:rPr>
          <w:rFonts w:ascii="Times New Roman" w:hAnsi="Times New Roman"/>
          <w:b/>
          <w:color w:val="000000"/>
          <w:spacing w:val="-1"/>
        </w:rPr>
        <w:t>, дом 2</w:t>
      </w:r>
      <w:r>
        <w:rPr>
          <w:rFonts w:ascii="Times New Roman" w:hAnsi="Times New Roman"/>
          <w:b/>
          <w:color w:val="000000"/>
          <w:spacing w:val="-1"/>
        </w:rPr>
        <w:t>0, лит. В.</w:t>
      </w:r>
    </w:p>
    <w:p w:rsidR="005F1759" w:rsidRPr="00680AF8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4395"/>
        <w:gridCol w:w="1134"/>
      </w:tblGrid>
      <w:tr w:rsidR="005F1759" w:rsidRPr="004C1D54" w:rsidTr="00E00C6B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№</w:t>
            </w:r>
          </w:p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gramStart"/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п</w:t>
            </w:r>
            <w:proofErr w:type="gramEnd"/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№ помещения</w:t>
            </w:r>
          </w:p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по справке ПИБ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spellStart"/>
            <w:proofErr w:type="gramStart"/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Пло-щадь</w:t>
            </w:r>
            <w:proofErr w:type="spellEnd"/>
            <w:proofErr w:type="gramEnd"/>
          </w:p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proofErr w:type="spellStart"/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кв</w:t>
            </w:r>
            <w:proofErr w:type="gramStart"/>
            <w:r w:rsidRPr="004C1D54">
              <w:rPr>
                <w:rFonts w:ascii="Times New Roman" w:hAnsi="Times New Roman"/>
                <w:b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</w:tr>
      <w:tr w:rsidR="005F1759" w:rsidRPr="000D025C" w:rsidTr="00E00C6B">
        <w:trPr>
          <w:trHeight w:val="2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9629D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9629D">
              <w:rPr>
                <w:rFonts w:ascii="Times New Roman" w:hAnsi="Times New Roman"/>
                <w:color w:val="000000"/>
                <w:lang w:eastAsia="en-US"/>
              </w:rPr>
              <w:t>Колясочная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9629D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9629D">
              <w:rPr>
                <w:rFonts w:ascii="Times New Roman" w:hAnsi="Times New Roman"/>
                <w:color w:val="000000"/>
                <w:lang w:eastAsia="en-US"/>
              </w:rPr>
              <w:t xml:space="preserve">                                600-Н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9629D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9629D">
              <w:rPr>
                <w:rFonts w:ascii="Times New Roman" w:hAnsi="Times New Roman"/>
                <w:color w:val="000000"/>
                <w:lang w:eastAsia="en-US"/>
              </w:rPr>
              <w:t>7,8</w:t>
            </w: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85CEB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Насосная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85CEB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592-Н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85CEB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11,7</w:t>
            </w: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85CEB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Водомерный узел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593-Н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10,0</w:t>
            </w: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BA1360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BA1360">
              <w:rPr>
                <w:rFonts w:ascii="Times New Roman" w:hAnsi="Times New Roman"/>
                <w:color w:val="000000"/>
                <w:lang w:eastAsia="en-US"/>
              </w:rPr>
              <w:t>Внутридомовые системы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BA136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A1360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</w:tr>
      <w:tr w:rsidR="005F1759" w:rsidRPr="000D025C" w:rsidTr="00E00C6B">
        <w:trPr>
          <w:trHeight w:val="5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85CEB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 xml:space="preserve">Тепловой пункт   № 12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(ИТП № 12) </w:t>
            </w:r>
            <w:r w:rsidRPr="00485CEB">
              <w:rPr>
                <w:rFonts w:ascii="Times New Roman" w:hAnsi="Times New Roman"/>
                <w:color w:val="000000"/>
                <w:lang w:eastAsia="en-US"/>
              </w:rPr>
              <w:t>жилой части дома  с установленным оборудованием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85CEB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591-Н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85CEB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85CEB">
              <w:rPr>
                <w:rFonts w:ascii="Times New Roman" w:hAnsi="Times New Roman"/>
                <w:color w:val="000000"/>
                <w:lang w:eastAsia="en-US"/>
              </w:rPr>
              <w:t>73,5</w:t>
            </w: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 xml:space="preserve">Внутридомовые системы отопления  до границ эксплуатационной ответственности </w:t>
            </w:r>
            <w:proofErr w:type="gramStart"/>
            <w:r w:rsidRPr="00256C64">
              <w:rPr>
                <w:rFonts w:ascii="Times New Roman" w:hAnsi="Times New Roman"/>
                <w:color w:val="000000"/>
                <w:lang w:eastAsia="en-US"/>
              </w:rPr>
              <w:t>в</w:t>
            </w:r>
            <w:proofErr w:type="gramEnd"/>
            <w:r w:rsidRPr="00256C64">
              <w:rPr>
                <w:rFonts w:ascii="Times New Roman" w:hAnsi="Times New Roman"/>
                <w:color w:val="000000"/>
                <w:lang w:eastAsia="en-US"/>
              </w:rPr>
              <w:t xml:space="preserve"> коллекторных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Внутридомовые системы 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53B20"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04FE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04FE4">
              <w:rPr>
                <w:rFonts w:ascii="Times New Roman" w:hAnsi="Times New Roman"/>
                <w:color w:val="000000"/>
                <w:lang w:eastAsia="en-US"/>
              </w:rPr>
              <w:t>Технические помещения 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04FE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04FE4">
              <w:rPr>
                <w:rFonts w:ascii="Times New Roman" w:hAnsi="Times New Roman"/>
                <w:color w:val="000000"/>
                <w:lang w:eastAsia="en-US"/>
              </w:rPr>
              <w:t>599-Н, 602-Н, 604-Н, 606-Н, 608-Н, 610-Н, 612-Н, 614-Н, 616-Н, 618-Н, 620-Н, 622-Н, 624-Н, 626-Н, 628-Н, 630-Н, 632-Н, 634-Н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04FE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04FE4">
              <w:rPr>
                <w:rFonts w:ascii="Times New Roman" w:hAnsi="Times New Roman"/>
                <w:color w:val="000000"/>
                <w:lang w:eastAsia="en-US"/>
              </w:rPr>
              <w:t xml:space="preserve">   68,4</w:t>
            </w:r>
          </w:p>
        </w:tc>
      </w:tr>
      <w:tr w:rsidR="005F1759" w:rsidRPr="000D025C" w:rsidTr="00E00C6B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F636C9">
              <w:rPr>
                <w:rFonts w:ascii="Times New Roman" w:hAnsi="Times New Roman"/>
                <w:color w:val="000000"/>
                <w:lang w:eastAsia="en-US"/>
              </w:rPr>
              <w:t>Электрощитов</w:t>
            </w:r>
            <w:r>
              <w:rPr>
                <w:rFonts w:ascii="Times New Roman" w:hAnsi="Times New Roman"/>
                <w:color w:val="000000"/>
                <w:lang w:eastAsia="en-US"/>
              </w:rPr>
              <w:t>ая</w:t>
            </w:r>
            <w:proofErr w:type="spellEnd"/>
            <w:r w:rsidRPr="00F636C9">
              <w:rPr>
                <w:rFonts w:ascii="Times New Roman" w:hAnsi="Times New Roman"/>
                <w:color w:val="000000"/>
                <w:lang w:eastAsia="en-US"/>
              </w:rPr>
              <w:t xml:space="preserve"> с установленным оборудованием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636C9">
              <w:rPr>
                <w:rFonts w:ascii="Times New Roman" w:hAnsi="Times New Roman"/>
                <w:color w:val="000000"/>
                <w:lang w:eastAsia="en-US"/>
              </w:rPr>
              <w:t>597-Н</w:t>
            </w:r>
          </w:p>
          <w:p w:rsidR="005F1759" w:rsidRPr="00F636C9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636C9">
              <w:rPr>
                <w:rFonts w:ascii="Times New Roman" w:hAnsi="Times New Roman"/>
                <w:color w:val="000000"/>
                <w:lang w:eastAsia="en-US"/>
              </w:rPr>
              <w:t>16,8</w:t>
            </w:r>
          </w:p>
        </w:tc>
      </w:tr>
      <w:tr w:rsidR="005F1759" w:rsidRPr="000D025C" w:rsidTr="00E00C6B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636C9">
              <w:rPr>
                <w:rFonts w:ascii="Times New Roman" w:hAnsi="Times New Roman"/>
                <w:color w:val="000000"/>
                <w:lang w:eastAsia="en-US"/>
              </w:rPr>
              <w:t>Помещени</w:t>
            </w:r>
            <w:r>
              <w:rPr>
                <w:rFonts w:ascii="Times New Roman" w:hAnsi="Times New Roman"/>
                <w:color w:val="000000"/>
                <w:lang w:eastAsia="en-US"/>
              </w:rPr>
              <w:t>е</w:t>
            </w:r>
            <w:r w:rsidRPr="00F636C9">
              <w:rPr>
                <w:rFonts w:ascii="Times New Roman" w:hAnsi="Times New Roman"/>
                <w:color w:val="000000"/>
                <w:lang w:eastAsia="en-US"/>
              </w:rPr>
              <w:t xml:space="preserve"> ввода </w:t>
            </w:r>
            <w:proofErr w:type="spellStart"/>
            <w:r w:rsidRPr="00F636C9">
              <w:rPr>
                <w:rFonts w:ascii="Times New Roman" w:hAnsi="Times New Roman"/>
                <w:color w:val="000000"/>
                <w:lang w:eastAsia="en-US"/>
              </w:rPr>
              <w:t>электрокабел</w:t>
            </w:r>
            <w:r>
              <w:rPr>
                <w:rFonts w:ascii="Times New Roman" w:hAnsi="Times New Roman"/>
                <w:color w:val="000000"/>
                <w:lang w:eastAsia="en-US"/>
              </w:rPr>
              <w:t>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636C9">
              <w:rPr>
                <w:rFonts w:ascii="Times New Roman" w:hAnsi="Times New Roman"/>
                <w:color w:val="000000"/>
                <w:lang w:eastAsia="en-US"/>
              </w:rPr>
              <w:t>594-Н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636C9">
              <w:rPr>
                <w:rFonts w:ascii="Times New Roman" w:hAnsi="Times New Roman"/>
                <w:color w:val="000000"/>
                <w:lang w:eastAsia="en-US"/>
              </w:rPr>
              <w:t>10,8</w:t>
            </w:r>
          </w:p>
        </w:tc>
      </w:tr>
      <w:tr w:rsidR="005F1759" w:rsidRPr="000D025C" w:rsidTr="00E00C6B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</w:tr>
      <w:tr w:rsidR="005F1759" w:rsidRPr="000D025C" w:rsidTr="00E00C6B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22627">
              <w:rPr>
                <w:rFonts w:ascii="Times New Roman" w:hAnsi="Times New Roman"/>
                <w:color w:val="000000"/>
                <w:lang w:eastAsia="en-US"/>
              </w:rPr>
              <w:t xml:space="preserve">Машинные помещения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22627">
              <w:rPr>
                <w:rFonts w:ascii="Times New Roman" w:hAnsi="Times New Roman"/>
                <w:color w:val="000000"/>
                <w:lang w:eastAsia="en-US"/>
              </w:rPr>
              <w:t>635-Н, 636-Н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22627">
              <w:rPr>
                <w:rFonts w:ascii="Times New Roman" w:hAnsi="Times New Roman"/>
                <w:color w:val="000000"/>
                <w:lang w:eastAsia="en-US"/>
              </w:rPr>
              <w:t>24,0</w:t>
            </w:r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A648B0">
              <w:rPr>
                <w:rFonts w:ascii="Times New Roman" w:hAnsi="Times New Roman"/>
                <w:color w:val="000000"/>
                <w:lang w:eastAsia="en-US"/>
              </w:rPr>
              <w:t>Лифты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648B0">
              <w:rPr>
                <w:rFonts w:ascii="Times New Roman" w:hAnsi="Times New Roman"/>
                <w:color w:val="000000"/>
                <w:lang w:val="en-US" w:eastAsia="en-US"/>
              </w:rPr>
              <w:t>OTIS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648B0">
              <w:rPr>
                <w:rFonts w:ascii="Times New Roman" w:hAnsi="Times New Roman"/>
                <w:color w:val="000000"/>
                <w:lang w:eastAsia="en-US"/>
              </w:rPr>
              <w:t>2 лифта</w:t>
            </w:r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A648B0">
              <w:rPr>
                <w:rFonts w:ascii="Times New Roman" w:hAnsi="Times New Roman"/>
                <w:color w:val="000000"/>
                <w:lang w:eastAsia="en-US"/>
              </w:rPr>
              <w:t>Лифтовые шахты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648B0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648B0">
              <w:rPr>
                <w:rFonts w:ascii="Times New Roman" w:hAnsi="Times New Roman"/>
                <w:color w:val="000000"/>
                <w:lang w:eastAsia="en-US"/>
              </w:rPr>
              <w:t>2 шахты</w:t>
            </w:r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A648B0">
              <w:rPr>
                <w:rFonts w:ascii="Times New Roman" w:hAnsi="Times New Roman"/>
                <w:color w:val="000000"/>
                <w:lang w:eastAsia="en-US"/>
              </w:rPr>
              <w:t>Подъемники для лиц с ограниченными возможностями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A648B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A648B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A648B0">
              <w:rPr>
                <w:rFonts w:ascii="Times New Roman" w:hAnsi="Times New Roman"/>
                <w:color w:val="000000"/>
                <w:lang w:eastAsia="en-US"/>
              </w:rPr>
              <w:t xml:space="preserve">2 </w:t>
            </w:r>
            <w:proofErr w:type="gramStart"/>
            <w:r w:rsidRPr="00A648B0">
              <w:rPr>
                <w:rFonts w:ascii="Times New Roman" w:hAnsi="Times New Roman"/>
                <w:color w:val="000000"/>
                <w:lang w:eastAsia="en-US"/>
              </w:rPr>
              <w:t>подъем-</w:t>
            </w:r>
            <w:proofErr w:type="spellStart"/>
            <w:r w:rsidRPr="00A648B0">
              <w:rPr>
                <w:rFonts w:ascii="Times New Roman" w:hAnsi="Times New Roman"/>
                <w:color w:val="000000"/>
                <w:lang w:eastAsia="en-US"/>
              </w:rPr>
              <w:t>ника</w:t>
            </w:r>
            <w:proofErr w:type="spellEnd"/>
            <w:proofErr w:type="gramEnd"/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F636C9">
              <w:rPr>
                <w:rFonts w:ascii="Times New Roman" w:hAnsi="Times New Roman"/>
                <w:color w:val="000000"/>
                <w:lang w:eastAsia="en-US"/>
              </w:rPr>
              <w:t>Мусоросборные</w:t>
            </w:r>
            <w:proofErr w:type="spellEnd"/>
            <w:r w:rsidRPr="00F636C9">
              <w:rPr>
                <w:rFonts w:ascii="Times New Roman" w:hAnsi="Times New Roman"/>
                <w:color w:val="000000"/>
                <w:lang w:eastAsia="en-US"/>
              </w:rPr>
              <w:t xml:space="preserve"> камеры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636C9">
              <w:rPr>
                <w:rFonts w:ascii="Times New Roman" w:hAnsi="Times New Roman"/>
                <w:color w:val="000000"/>
                <w:lang w:eastAsia="en-US"/>
              </w:rPr>
              <w:t>595-Н, 596-Н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F636C9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636C9">
              <w:rPr>
                <w:rFonts w:ascii="Times New Roman" w:hAnsi="Times New Roman"/>
                <w:color w:val="000000"/>
                <w:lang w:eastAsia="en-US"/>
              </w:rPr>
              <w:t xml:space="preserve">       8,0</w:t>
            </w:r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 xml:space="preserve">Системы </w:t>
            </w:r>
            <w:proofErr w:type="spellStart"/>
            <w:r w:rsidRPr="00256C64">
              <w:rPr>
                <w:rFonts w:ascii="Times New Roman" w:hAnsi="Times New Roman"/>
                <w:color w:val="000000"/>
                <w:lang w:eastAsia="en-US"/>
              </w:rPr>
              <w:t>дымоудаления</w:t>
            </w:r>
            <w:proofErr w:type="spellEnd"/>
            <w:r w:rsidRPr="00256C64">
              <w:rPr>
                <w:rFonts w:ascii="Times New Roman" w:hAnsi="Times New Roman"/>
                <w:color w:val="000000"/>
                <w:lang w:eastAsia="en-US"/>
              </w:rPr>
              <w:t>, пожарного оповещения, пожарного водопровода с установленным оборудованием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rPr>
                <w:color w:val="000000"/>
                <w:highlight w:val="yellow"/>
              </w:rPr>
            </w:pP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Общедомовая система санкционированного доступа (домофон)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5F1759" w:rsidRPr="000D025C" w:rsidTr="00E00C6B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70727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70727">
              <w:rPr>
                <w:rFonts w:ascii="Times New Roman" w:hAnsi="Times New Roman"/>
                <w:color w:val="000000"/>
                <w:lang w:eastAsia="en-US"/>
              </w:rPr>
              <w:t xml:space="preserve">Система </w:t>
            </w:r>
            <w:r w:rsidRPr="00270727">
              <w:rPr>
                <w:rFonts w:ascii="Times New Roman" w:hAnsi="Times New Roman"/>
                <w:spacing w:val="-4"/>
              </w:rPr>
              <w:t xml:space="preserve">коллективного приёма  телевидения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5F1759" w:rsidRPr="000D025C" w:rsidTr="00E00C6B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22627">
              <w:rPr>
                <w:rFonts w:ascii="Times New Roman" w:hAnsi="Times New Roman"/>
                <w:color w:val="000000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22627">
              <w:rPr>
                <w:rFonts w:ascii="Times New Roman" w:hAnsi="Times New Roman"/>
                <w:color w:val="000000"/>
                <w:lang w:eastAsia="en-US"/>
              </w:rPr>
              <w:t>ЛК-24, ЛК-25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1140,5</w:t>
            </w:r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D22627">
              <w:rPr>
                <w:rFonts w:ascii="Times New Roman" w:hAnsi="Times New Roman"/>
                <w:color w:val="000000"/>
                <w:lang w:eastAsia="en-US"/>
              </w:rPr>
              <w:t>Необорудованная часть подвал</w:t>
            </w:r>
            <w:proofErr w:type="gramStart"/>
            <w:r w:rsidRPr="00D22627">
              <w:rPr>
                <w:rFonts w:ascii="Times New Roman" w:hAnsi="Times New Roman"/>
                <w:color w:val="000000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б/н-14)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D22627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D22627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D22627">
              <w:rPr>
                <w:rFonts w:ascii="Times New Roman" w:hAnsi="Times New Roman"/>
                <w:color w:val="000000"/>
                <w:lang w:eastAsia="en-US"/>
              </w:rPr>
              <w:t>516,5</w:t>
            </w:r>
          </w:p>
        </w:tc>
      </w:tr>
      <w:tr w:rsidR="005F1759" w:rsidRPr="0023134E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3134E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Необорудованная часть</w:t>
            </w:r>
            <w:r w:rsidRPr="0023134E">
              <w:rPr>
                <w:rFonts w:ascii="Times New Roman" w:hAnsi="Times New Roman"/>
                <w:color w:val="000000"/>
                <w:lang w:eastAsia="en-US"/>
              </w:rPr>
              <w:t xml:space="preserve"> техническ</w:t>
            </w:r>
            <w:r>
              <w:rPr>
                <w:rFonts w:ascii="Times New Roman" w:hAnsi="Times New Roman"/>
                <w:color w:val="000000"/>
                <w:lang w:eastAsia="en-US"/>
              </w:rPr>
              <w:t>ого</w:t>
            </w:r>
            <w:r w:rsidRPr="0023134E">
              <w:rPr>
                <w:rFonts w:ascii="Times New Roman" w:hAnsi="Times New Roman"/>
                <w:color w:val="000000"/>
                <w:lang w:eastAsia="en-US"/>
              </w:rPr>
              <w:t xml:space="preserve"> этаж</w:t>
            </w:r>
            <w:r>
              <w:rPr>
                <w:rFonts w:ascii="Times New Roman" w:hAnsi="Times New Roman"/>
                <w:color w:val="000000"/>
                <w:lang w:eastAsia="en-US"/>
              </w:rPr>
              <w:t>а (б/н-15)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23134E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3134E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3134E">
              <w:rPr>
                <w:rFonts w:ascii="Times New Roman" w:hAnsi="Times New Roman"/>
                <w:color w:val="000000"/>
                <w:lang w:eastAsia="en-US"/>
              </w:rPr>
              <w:t>518,7</w:t>
            </w:r>
          </w:p>
        </w:tc>
      </w:tr>
      <w:tr w:rsidR="005F1759" w:rsidRPr="000D025C" w:rsidTr="00E00C6B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 xml:space="preserve">Фундамент, </w:t>
            </w:r>
            <w:proofErr w:type="spellStart"/>
            <w:r w:rsidRPr="00256C64">
              <w:rPr>
                <w:rFonts w:ascii="Times New Roman" w:hAnsi="Times New Roman"/>
                <w:color w:val="000000"/>
                <w:lang w:eastAsia="en-US"/>
              </w:rPr>
              <w:t>отмостка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5F1759" w:rsidRPr="000D025C" w:rsidTr="00E00C6B">
        <w:trPr>
          <w:trHeight w:val="5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5F1759" w:rsidRPr="000D025C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Перекрытие и кровля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256C6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56C64">
              <w:rPr>
                <w:rFonts w:ascii="Times New Roman" w:hAnsi="Times New Roman"/>
                <w:color w:val="000000"/>
                <w:lang w:eastAsia="en-US"/>
              </w:rPr>
              <w:t>В соответствии с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0D025C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5F1759" w:rsidRPr="004C1D54" w:rsidTr="00E00C6B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553B20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CE5F19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E5F19">
              <w:rPr>
                <w:rFonts w:ascii="Times New Roman" w:hAnsi="Times New Roman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E5F19">
              <w:rPr>
                <w:rFonts w:ascii="Times New Roman" w:hAnsi="Times New Roman"/>
                <w:color w:val="000000"/>
                <w:lang w:eastAsia="en-US"/>
              </w:rPr>
              <w:t>кадастровый  номер 78:40:0008339:100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59" w:rsidRPr="004C1D54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5F1759" w:rsidRPr="004C1D54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F1759" w:rsidRPr="004C1D54" w:rsidRDefault="005F1759" w:rsidP="005F1759">
      <w:pPr>
        <w:autoSpaceDN w:val="0"/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5F1759" w:rsidRPr="004C1D54" w:rsidRDefault="005F1759" w:rsidP="005F17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16"/>
          <w:szCs w:val="16"/>
        </w:rPr>
      </w:pPr>
    </w:p>
    <w:p w:rsidR="005F1759" w:rsidRPr="004C1D54" w:rsidRDefault="005F1759" w:rsidP="005F17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Исполнитель</w:t>
      </w:r>
      <w:r w:rsidRPr="004C1D54">
        <w:rPr>
          <w:rFonts w:ascii="Times New Roman" w:hAnsi="Times New Roman"/>
          <w:b/>
          <w:color w:val="000000"/>
          <w:spacing w:val="-9"/>
          <w:sz w:val="24"/>
          <w:szCs w:val="24"/>
        </w:rPr>
        <w:t>:</w:t>
      </w:r>
      <w:r w:rsidR="001475F3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Заказчик</w:t>
      </w:r>
      <w:r w:rsidRPr="004C1D54">
        <w:rPr>
          <w:rFonts w:ascii="Times New Roman" w:hAnsi="Times New Roman"/>
          <w:b/>
          <w:color w:val="000000"/>
          <w:spacing w:val="3"/>
          <w:sz w:val="24"/>
          <w:szCs w:val="24"/>
        </w:rPr>
        <w:t>:</w:t>
      </w:r>
    </w:p>
    <w:p w:rsidR="005F1759" w:rsidRPr="004C1D54" w:rsidRDefault="005F1759" w:rsidP="005F1759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C1D54">
        <w:rPr>
          <w:rFonts w:ascii="Times New Roman" w:hAnsi="Times New Roman"/>
          <w:snapToGrid w:val="0"/>
          <w:color w:val="000000"/>
          <w:sz w:val="24"/>
          <w:szCs w:val="24"/>
        </w:rPr>
        <w:t>Генеральный директор</w:t>
      </w:r>
    </w:p>
    <w:p w:rsidR="005F1759" w:rsidRPr="004C1D54" w:rsidRDefault="005F1759" w:rsidP="005F1759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</w:p>
    <w:p w:rsidR="005F1759" w:rsidRPr="00680AF8" w:rsidRDefault="005F1759" w:rsidP="005F1759">
      <w:pPr>
        <w:tabs>
          <w:tab w:val="left" w:pos="-249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16"/>
          <w:szCs w:val="16"/>
        </w:rPr>
      </w:pPr>
    </w:p>
    <w:p w:rsidR="005F1759" w:rsidRPr="00680AF8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80AF8">
        <w:rPr>
          <w:rFonts w:ascii="Times New Roman" w:hAnsi="Times New Roman"/>
          <w:b/>
          <w:color w:val="000000"/>
          <w:sz w:val="24"/>
          <w:szCs w:val="24"/>
        </w:rPr>
        <w:t xml:space="preserve">______________________ /Ю.М. </w:t>
      </w:r>
      <w:proofErr w:type="spellStart"/>
      <w:r w:rsidRPr="00680AF8">
        <w:rPr>
          <w:rFonts w:ascii="Times New Roman" w:hAnsi="Times New Roman"/>
          <w:b/>
          <w:color w:val="000000"/>
          <w:sz w:val="24"/>
          <w:szCs w:val="24"/>
        </w:rPr>
        <w:t>Юрганов</w:t>
      </w:r>
      <w:proofErr w:type="spellEnd"/>
      <w:r w:rsidRPr="00680AF8">
        <w:rPr>
          <w:rFonts w:ascii="Times New Roman" w:hAnsi="Times New Roman"/>
          <w:b/>
          <w:color w:val="000000"/>
          <w:sz w:val="24"/>
          <w:szCs w:val="24"/>
        </w:rPr>
        <w:t>/                  ___________________________________</w:t>
      </w:r>
    </w:p>
    <w:p w:rsidR="005F1759" w:rsidRPr="004C1D54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п</w:t>
      </w:r>
      <w:r w:rsidRPr="00680AF8">
        <w:rPr>
          <w:rFonts w:ascii="Times New Roman" w:hAnsi="Times New Roman"/>
          <w:color w:val="000000"/>
          <w:sz w:val="16"/>
          <w:szCs w:val="16"/>
        </w:rPr>
        <w:t>одпись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color w:val="000000"/>
          <w:sz w:val="16"/>
          <w:szCs w:val="16"/>
        </w:rPr>
        <w:t>п</w:t>
      </w:r>
      <w:r w:rsidRPr="00680AF8">
        <w:rPr>
          <w:rFonts w:ascii="Times New Roman" w:hAnsi="Times New Roman"/>
          <w:color w:val="000000"/>
          <w:sz w:val="16"/>
          <w:szCs w:val="16"/>
        </w:rPr>
        <w:t>од</w:t>
      </w:r>
      <w:r>
        <w:rPr>
          <w:rFonts w:ascii="Times New Roman" w:hAnsi="Times New Roman"/>
          <w:color w:val="000000"/>
          <w:sz w:val="16"/>
          <w:szCs w:val="16"/>
        </w:rPr>
        <w:t>пись</w:t>
      </w:r>
      <w:proofErr w:type="spellEnd"/>
      <w:proofErr w:type="gramEnd"/>
    </w:p>
    <w:p w:rsidR="005F1759" w:rsidRPr="004C1D54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F1759" w:rsidRDefault="005F1759" w:rsidP="005F1759">
      <w:pPr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5F1759" w:rsidRDefault="005F1759" w:rsidP="005F1759">
      <w:pPr>
        <w:autoSpaceDN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М.П.</w:t>
      </w: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Pr="007A0EB2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Pr="00447DD2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Pr="00447DD2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Pr="00447DD2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Pr="00447DD2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</w:p>
    <w:p w:rsidR="005F1759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</w:p>
    <w:p w:rsidR="005F1759" w:rsidRPr="00753645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b/>
          <w:i/>
          <w:sz w:val="21"/>
          <w:szCs w:val="21"/>
        </w:rPr>
        <w:t>Приложение № 3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1"/>
          <w:szCs w:val="21"/>
        </w:rPr>
      </w:pPr>
      <w:r w:rsidRPr="00753645">
        <w:rPr>
          <w:rFonts w:ascii="Times New Roman" w:hAnsi="Times New Roman"/>
          <w:spacing w:val="6"/>
          <w:sz w:val="21"/>
          <w:szCs w:val="21"/>
        </w:rPr>
        <w:t>№ _____</w:t>
      </w:r>
      <w:r w:rsidRPr="00753645">
        <w:rPr>
          <w:rFonts w:ascii="Times New Roman" w:hAnsi="Times New Roman"/>
          <w:sz w:val="21"/>
          <w:szCs w:val="21"/>
        </w:rPr>
        <w:t>от  «</w:t>
      </w:r>
      <w:r w:rsidRPr="00753645">
        <w:rPr>
          <w:rFonts w:ascii="Times New Roman" w:hAnsi="Times New Roman"/>
          <w:i/>
          <w:iCs/>
          <w:sz w:val="21"/>
          <w:szCs w:val="21"/>
        </w:rPr>
        <w:t>_</w:t>
      </w:r>
      <w:r w:rsidRPr="00753645">
        <w:rPr>
          <w:rFonts w:ascii="Times New Roman" w:hAnsi="Times New Roman"/>
          <w:iCs/>
          <w:sz w:val="21"/>
          <w:szCs w:val="21"/>
        </w:rPr>
        <w:t>__» ____________20__г.</w:t>
      </w:r>
    </w:p>
    <w:p w:rsidR="005F1759" w:rsidRPr="002A2347" w:rsidRDefault="005F1759" w:rsidP="005F1759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16"/>
          <w:szCs w:val="16"/>
          <w:u w:val="single"/>
        </w:rPr>
      </w:pPr>
    </w:p>
    <w:p w:rsidR="005F1759" w:rsidRPr="000E6062" w:rsidRDefault="005F1759" w:rsidP="005F175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Перечень</w:t>
      </w:r>
    </w:p>
    <w:p w:rsidR="005F1759" w:rsidRPr="00733B82" w:rsidRDefault="005F1759" w:rsidP="005F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работ и услуг, по содержанию и ремонту общего имущества в многоквартирном доме</w:t>
      </w:r>
    </w:p>
    <w:p w:rsidR="005F1759" w:rsidRPr="00733B82" w:rsidRDefault="005F1759" w:rsidP="005F17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559"/>
      </w:tblGrid>
      <w:tr w:rsidR="005F1759" w:rsidRPr="000E6062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Виды работ и услуг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Периоди-чность</w:t>
            </w:r>
            <w:proofErr w:type="spellEnd"/>
            <w:proofErr w:type="gramEnd"/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 признаков неравномерных осадок фундаментов всех типов;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 коррозии арматуры, расслаивания, трещин, выпучивания, отклонения   от вертикали;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 случае выявления повреждений и нарушени</w:t>
            </w:r>
            <w:proofErr w:type="gram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й-</w:t>
            </w:r>
            <w:proofErr w:type="gram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перекрытий и покрытий многоквартирных домов: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 колебаний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наличия, характера и величины трещин в теле перекрытия из монолитного железобетона и в местах примыканий к стенам, отслоения защитного слоя бетона и оголения арматуры, коррозии арматуры;</w:t>
            </w:r>
            <w:r w:rsidR="0088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наличия, характера и величины трещин, смещения 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утеплителя, гидроизоляции, адгезии отделочных слоев к конструкциям перекрытия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молниезащитных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устройств, заземления мачт и другого оборудования, расположенного на крыше;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деформации и повреждений водоотводящих устройств и оборудования, слуховых окон, выходов на крыши, ходовых досок и переходных мостиков на чердаках, осадочных и температурных швов, водоприемных воронок внутреннего водостока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температурно-влажностного режима и воздухообмена на чердаке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и при необходимости очистка кровли и водоотводящих устройств от мусора, 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грязи и наледи, препятствующих стоку дождевых и талых вод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при необходимости очистка кровли от скопления снега и наледи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 в зимний период</w:t>
            </w:r>
          </w:p>
        </w:tc>
      </w:tr>
      <w:tr w:rsidR="005F1759" w:rsidRPr="00F03410" w:rsidTr="00E00C6B">
        <w:trPr>
          <w:trHeight w:val="725"/>
        </w:trPr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1.5.7.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при необходимости восстановление защитного окрасочного слоя металлических элементов, окраска металлических креплений кровель антикоррозийными защитными красками и составами;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1.5.8.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при необходимости восстановление антикоррозионного покрытия стальных связей, размещенных на крыше и в технических помещениях металлических деталей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1.5.9.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нарушений, приводящих к протечкам, - незамедлительное их устранение. В остальных случаях - разработка плана восстановительных работ, проведение восстановительных 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лестниц</w:t>
            </w:r>
            <w:proofErr w:type="gramStart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:</w:t>
            </w:r>
            <w:proofErr w:type="gramEnd"/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деформации и повреждений в несущих конструкциях, надежности крепления ограждений, выбоин и сколов в ступенях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1.6.2.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наличия и параметров трещин в сопряжениях маршевых плит с несущими конструкциями, оголения и коррозии арматуры, нарушения связей </w:t>
            </w:r>
            <w:proofErr w:type="gram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отдельных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проступях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железобетонных лестниц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1.6.3.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фасадов</w:t>
            </w:r>
            <w:proofErr w:type="gramStart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:</w:t>
            </w:r>
            <w:proofErr w:type="gramEnd"/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нарушений отделки фасадов и их отдельных элементов, ослабления связи отделочных слоев со стенами, нарушений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сплошности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 герметичности наружных водостоков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нарушений и эксплуатационных качеств несущих конструкций, гидроизоляции, элементов металлических ограждений на балконах, лоджиях и козырьках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или замена отдельных элементов крылец и зонтов над входами в здание, в подвалы и над балконами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плотности притворов входных дверей,  самозакрывающихся устройств (доводчики, пружины), ограничителей хода дверей (остановы);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1.7.6.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перегородок 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зыбкости, выпучивания, наличия трещин в теле перегородок и в местах сопряжения между собой и с капитальными стенами, перекрытиями, отопительными панелями, дверными коробками, в местах установки санитарно-технических приборов и прохождения различных трубопроводов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звукоизоляции и огнезащиты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восстановительных работ, проведение восстановительных 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внутренней отделки многоквартирных домов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1.9.1.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внутренней отделки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1.9.2.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наличии угрозы обрушения отделочных слоев или нарушения защитных свойств отделки по отношению к несущим конструкциям и инженерному оборудованию - устранение выявленных нарушений.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полов помещений, относящихся к общему имуществу в многоквартирном доме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основания, поверхностного слоя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1.10.2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оконных и дверных заполнений помещений: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1.11.1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целостности оконных и дверных заполнений, плотности притворов, механической прочности и работоспособности фурнитуры элементов оконных и дверных заполнений в помещениях, относящихся к общему имуществу в многоквартирном доме;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1.11.2.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нарушений в отопительный период - незамедлительный ремонт. В остальных случаях - разработка плана восстановительных работ, проведение восстановительных 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 инженерно-технического обеспечения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 мусоропроводов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технического состояния и работоспособности элементов мусоропровода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засоров -  их устранение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незамедлительно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Чистка, промывка и дезинфекция загрузочных клапанов стволов мусоропроводов,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мусоросборной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камеры и ее оборудования;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работ.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 вентиляции и </w:t>
            </w:r>
            <w:proofErr w:type="spellStart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обслуживание и  управление оборудованием систем вентиляции 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определение работоспособности оборудования и элементов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состояния, выявление и устранение причин недопустимых вибраций и шума при работе вентиляционной установки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утепления теплых чердаков, плотности закрытия входов на них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Устранение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неплотностей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вентиляционных каналах и шахтах, устранение засоров в каналах, устранение неисправностей шиберов и </w:t>
            </w:r>
            <w:proofErr w:type="gram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дроссель-клапанов</w:t>
            </w:r>
            <w:proofErr w:type="gram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вытяжных шахтах, зонтов над шахтами и дефлекторов, замена дефективных вытяжных решеток и их креплений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и обеспечение исправного состояния систем автоматического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антикоррозионной окраски металлических вытяжных каналов, труб, поддонов и дефлекторов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rPr>
          <w:trHeight w:val="538"/>
        </w:trPr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 индивидуальных тепловых пунктов и </w:t>
            </w:r>
            <w:proofErr w:type="spellStart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водоподкачек</w:t>
            </w:r>
            <w:proofErr w:type="spellEnd"/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rPr>
          <w:trHeight w:val="750"/>
        </w:trPr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исправности и работоспособности оборудования, выполнение наладочных и ремонтных работ на индивидуальных тепловых пунктах и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водоподкачках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 оборудования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Гидравлические и тепловые испытания оборудования индивидуальных тепловых пунктов 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водоподкачек</w:t>
            </w:r>
            <w:proofErr w:type="spellEnd"/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Работы по очистке теплообменного оборудования для удаления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накипно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-коррозионных отложений;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 и по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2.3.5.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работоспособности и обслуживание устройства водоподготовки для системы горячего водоснабжения. При выявлении повреждений и нарушений - разработка плана восстановительных работ (при необходимости), проведение восстановительных работ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 водоснабжения (холодного и горячего), отопления и водоотведения 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 обслуживание насосов, запорной арматуры, контрольно-измерительных приборов, автоматических регуляторов и устройств, коллективных (общедомовых) приборов учета, расширительных баков и элементов, скрытых от постоянного наблюдения (разводящих трубопроводов и оборудования на чердаках, в подвалах и каналах);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 систем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 приборов (манометров, термометров и т.п.);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Восстановление работоспособности (ремонт, замена) оборудования и отопительных приборов, водоразборных приборов (смесителей, кранов и т.п.), относящихся к общему имуществу в многоквартирном доме;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 участков трубопроводов и соединительных элементов в случае их разгерметизации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 канализации, канализационных вытяжек, внутреннего водостока, дренажных систем и дворовой канализации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2.4.7.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 работ на водопроводе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2.4.8.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накипно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-коррозионных отложений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 теплоснабжения (отопление, горячее водоснабжение) 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Испытания на прочность и плотность (гидравлические испытания) узлов ввода и систем отопления, промывка и регулировка систем отопления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пробных пуско-наладочных работ (пробные топки)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Промывка централизованных систем теплоснабжения для удаления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накипно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-коррозионных отложений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 электрооборудования, радио- и телекоммуникационного оборудования: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8080" w:type="dxa"/>
          </w:tcPr>
          <w:p w:rsidR="005F1759" w:rsidRPr="00E07AE2" w:rsidRDefault="005F1759" w:rsidP="003D4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электрокабеля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 оборудования (насосы, щитовые вентиляторы и др.)</w:t>
            </w:r>
            <w:r w:rsidR="003D4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,замеры сопротивления изоляции проводов, трубопроводов и восстановление цепей заземления по</w:t>
            </w:r>
            <w:r w:rsidR="003D4C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результатам проверки;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3 года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 обеспечение работоспособности устройств защитного отключения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1раз в квартал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обслуживание и ремонт силовых и осветительных установок, электрических установок систем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, систем автоматической пожарной сигнализации, внутреннего противопожарного водопровода, лифтов, установок автоматизации тепловых пунктов, элементов 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молниезащиты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внутридомовых электросетей, очистка клемм и соединений в групповых щитках и распределительных шкафах, наладка электрооборудования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2.6.4.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состояния и замена вышедших из строя датчиков, проводки и оборудования пожарной и охранной сигнализации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Работы, выполняемые в целях надлежащего содержания и ремонта лифта (лифтов):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2.7.1.</w:t>
            </w:r>
          </w:p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системы диспетчерского контроля и обеспечение диспетчерской связи с кабиной лифта;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осмотров, технического обслуживания и ремонт лифта (лифтов);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 договору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аварийного обслуживания лифта (лифтов); 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2.7.4.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технического освидетельствования лифта (лифтов), в том числе после замены элементов оборудования.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содержанию помещений, входящих в состав общего имущества в многоквартирном доме: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Влажная уборка тамбуров, холлов, коридоров, галерей, лифтовых площадок и лифтовых холлов, лестничных площадок и маршей выше первого этажа (по графику)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3.1.2.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Влажная уборка тамбуров, холлов, коридоров, лифтовых площадок и лифтовых холлов и кабин, лестничных площадок первого этажа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раза в день </w:t>
            </w:r>
            <w:r w:rsidRPr="00E07AE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кроме воскресенья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и слаботочных устройств, почтовых ящиков, дверных коробок, полотен дверей, доводчиков, дверных ручек (по графику);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ежедневно </w:t>
            </w:r>
            <w:r w:rsidRPr="00E07AE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кроме воскресенья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3.1.6.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дератизации помещений, входящих в состав общего имущества в многоквартирном доме, 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содержанию земельного участка, на котором расположен многоквартирный дом, с элементами озеленения и благоустройства, иными объектами, предназначенными для обслуживания и эксплуатации этого дома (далее - придомовая территория), в холодный период года: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 толщиной слоя свыше 5 см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7AE2">
              <w:rPr>
                <w:rFonts w:ascii="Times New Roman" w:hAnsi="Times New Roman"/>
                <w:color w:val="000000"/>
                <w:sz w:val="18"/>
                <w:szCs w:val="18"/>
              </w:rPr>
              <w:t>через 3 часа после окончания снегопада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Сдвигание свежевыпавшего снега и очистка придомовой территории от снега и льда при наличии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колейности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свыше 5 см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7AE2">
              <w:rPr>
                <w:rFonts w:ascii="Times New Roman" w:hAnsi="Times New Roman"/>
                <w:color w:val="000000"/>
                <w:sz w:val="18"/>
                <w:szCs w:val="18"/>
              </w:rPr>
              <w:t>через 3 часа после окончания снегопада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придомовой территории от снега наносного происхождения (или подметание такой территории, свободной от снежного покрова)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мусора урн, установленных возле подъездов,  уборка контейнерных площадок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3.2.6.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Очистка от мусора и промывка урн, установленных возле  подъездов, и уборка контейнерных площадок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за сезон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Уборка крыльца и площадки перед входом в подъезд, очистка металлической решетки и приямка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обеспечению вывоза бытовых отходов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Вывоз твердых бытовых отходов 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3.4.2.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накопления бытовых отходов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3.4.3.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Сбор отходов I-IV классов опасности (отработанных ртутьсодержащих ламп и др.) и их передача в специализированные организации, имеющие лицензии на осуществление деятельности по сбору, использованию, обезвреживанию, транспортированию и размещению таких отходов.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обеспечению требований пожарной безопасности 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Осмотры и обеспечение работоспособного состояния пожарных лестниц, лазов, проходов, выходов, систем аварийного освещения, пожаротушения, сигнализации, противопожарного водоснабжения, средств противопожарной защиты, </w:t>
            </w:r>
            <w:proofErr w:type="spellStart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противодымной</w:t>
            </w:r>
            <w:proofErr w:type="spellEnd"/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защиты.</w:t>
            </w:r>
            <w:proofErr w:type="gramEnd"/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5F1759" w:rsidRPr="00F03410" w:rsidTr="00E00C6B">
        <w:tc>
          <w:tcPr>
            <w:tcW w:w="817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8080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устранения аварий в соответствии с установленными предельными сроками на внутридомовых инженерных системах в многоквартирном доме, выполнения заявок населения.</w:t>
            </w:r>
          </w:p>
        </w:tc>
        <w:tc>
          <w:tcPr>
            <w:tcW w:w="1559" w:type="dxa"/>
          </w:tcPr>
          <w:p w:rsidR="005F1759" w:rsidRPr="00E07AE2" w:rsidRDefault="005F1759" w:rsidP="00E00C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AE2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5F1759" w:rsidRPr="00106781" w:rsidRDefault="005F1759" w:rsidP="005F1759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5F1759" w:rsidRPr="002A2347" w:rsidRDefault="005F1759" w:rsidP="005F17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5F1759" w:rsidTr="00E00C6B">
        <w:tc>
          <w:tcPr>
            <w:tcW w:w="5211" w:type="dxa"/>
          </w:tcPr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b/>
                <w:snapToGrid w:val="0"/>
                <w:lang w:eastAsia="en-US"/>
              </w:rPr>
              <w:t>Исполнитель:</w:t>
            </w:r>
          </w:p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lang w:eastAsia="en-US"/>
              </w:rPr>
            </w:pPr>
            <w:r w:rsidRPr="00E07AE2">
              <w:rPr>
                <w:rFonts w:ascii="Times New Roman" w:hAnsi="Times New Roman"/>
                <w:snapToGrid w:val="0"/>
                <w:lang w:eastAsia="en-US"/>
              </w:rPr>
              <w:t>Генеральный директор</w:t>
            </w:r>
          </w:p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 xml:space="preserve">__________________________ Ю.М. </w:t>
            </w:r>
            <w:proofErr w:type="spellStart"/>
            <w:r w:rsidRPr="00E07AE2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5F1759" w:rsidRPr="00E07AE2" w:rsidRDefault="005F1759" w:rsidP="00E00C6B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М.П.</w:t>
            </w:r>
          </w:p>
        </w:tc>
        <w:tc>
          <w:tcPr>
            <w:tcW w:w="5211" w:type="dxa"/>
          </w:tcPr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07AE2"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E07AE2" w:rsidRDefault="005F1759" w:rsidP="00E00C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07AE2">
              <w:rPr>
                <w:rFonts w:ascii="Times New Roman" w:hAnsi="Times New Roman"/>
                <w:lang w:eastAsia="en-US"/>
              </w:rPr>
              <w:t>_______________________________</w:t>
            </w:r>
          </w:p>
          <w:p w:rsidR="005F1759" w:rsidRPr="00E07AE2" w:rsidRDefault="005F1759" w:rsidP="00E00C6B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07AE2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F1759" w:rsidRPr="00E07AE2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</w:p>
        </w:tc>
      </w:tr>
    </w:tbl>
    <w:p w:rsidR="005F1759" w:rsidRPr="00753645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  <w:r w:rsidRPr="002A2347">
        <w:rPr>
          <w:rFonts w:ascii="Times New Roman" w:hAnsi="Times New Roman"/>
          <w:b/>
          <w:i/>
          <w:sz w:val="20"/>
          <w:szCs w:val="20"/>
        </w:rPr>
        <w:br w:type="page"/>
      </w:r>
      <w:r w:rsidRPr="00753645">
        <w:rPr>
          <w:rFonts w:ascii="Times New Roman" w:hAnsi="Times New Roman"/>
          <w:b/>
          <w:i/>
          <w:sz w:val="21"/>
          <w:szCs w:val="21"/>
        </w:rPr>
        <w:lastRenderedPageBreak/>
        <w:t>Приложение № 4</w:t>
      </w:r>
    </w:p>
    <w:p w:rsidR="005F1759" w:rsidRPr="00753645" w:rsidRDefault="005F1759" w:rsidP="005F1759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53645">
        <w:rPr>
          <w:rFonts w:ascii="Times New Roman" w:hAnsi="Times New Roman"/>
          <w:bCs/>
          <w:iCs/>
          <w:sz w:val="21"/>
          <w:szCs w:val="21"/>
        </w:rPr>
        <w:t xml:space="preserve">к Договору </w:t>
      </w:r>
      <w:r w:rsidRPr="00753645">
        <w:rPr>
          <w:rFonts w:ascii="Times New Roman" w:hAnsi="Times New Roman"/>
          <w:bCs/>
          <w:spacing w:val="5"/>
          <w:sz w:val="21"/>
          <w:szCs w:val="21"/>
        </w:rPr>
        <w:t>управления многоквартирным домом</w:t>
      </w: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753645">
        <w:rPr>
          <w:rFonts w:ascii="Times New Roman" w:hAnsi="Times New Roman"/>
          <w:sz w:val="21"/>
          <w:szCs w:val="21"/>
        </w:rPr>
        <w:t>№ _____от «_____»_____________  20__г.</w:t>
      </w:r>
    </w:p>
    <w:p w:rsidR="005F1759" w:rsidRDefault="005F1759" w:rsidP="005F1759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p w:rsidR="005F1759" w:rsidRPr="005957EB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957EB">
        <w:rPr>
          <w:rFonts w:ascii="Times New Roman" w:hAnsi="Times New Roman"/>
          <w:b/>
          <w:sz w:val="21"/>
          <w:szCs w:val="21"/>
        </w:rPr>
        <w:t>Структура и размер платы</w:t>
      </w:r>
    </w:p>
    <w:p w:rsidR="005F1759" w:rsidRPr="005957EB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957EB">
        <w:rPr>
          <w:rFonts w:ascii="Times New Roman" w:hAnsi="Times New Roman"/>
          <w:b/>
          <w:sz w:val="21"/>
          <w:szCs w:val="21"/>
        </w:rPr>
        <w:t xml:space="preserve">за содержание и текущий ремонт общего имущества многоквартирного дома, другие услуги, </w:t>
      </w:r>
    </w:p>
    <w:p w:rsidR="005F1759" w:rsidRDefault="005F1759" w:rsidP="005F1759">
      <w:pPr>
        <w:autoSpaceDN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proofErr w:type="gramStart"/>
      <w:r w:rsidRPr="005957EB">
        <w:rPr>
          <w:rFonts w:ascii="Times New Roman" w:hAnsi="Times New Roman"/>
          <w:b/>
          <w:sz w:val="21"/>
          <w:szCs w:val="21"/>
        </w:rPr>
        <w:t>предоставляемые</w:t>
      </w:r>
      <w:proofErr w:type="gramEnd"/>
      <w:r>
        <w:rPr>
          <w:rFonts w:ascii="Times New Roman" w:hAnsi="Times New Roman"/>
          <w:b/>
          <w:sz w:val="21"/>
          <w:szCs w:val="21"/>
        </w:rPr>
        <w:t xml:space="preserve"> </w:t>
      </w:r>
      <w:r w:rsidRPr="005957EB">
        <w:rPr>
          <w:rFonts w:ascii="Times New Roman" w:hAnsi="Times New Roman"/>
          <w:b/>
          <w:sz w:val="21"/>
          <w:szCs w:val="21"/>
        </w:rPr>
        <w:t>Исполнителем</w:t>
      </w:r>
      <w:r>
        <w:rPr>
          <w:rFonts w:ascii="Times New Roman" w:hAnsi="Times New Roman"/>
          <w:b/>
          <w:sz w:val="21"/>
          <w:szCs w:val="21"/>
        </w:rPr>
        <w:t xml:space="preserve"> по многоквартирному дому, расположенному по адресу: </w:t>
      </w:r>
    </w:p>
    <w:p w:rsidR="005F1759" w:rsidRPr="009526BC" w:rsidRDefault="005F1759" w:rsidP="005F1759">
      <w:pPr>
        <w:jc w:val="center"/>
        <w:rPr>
          <w:rFonts w:ascii="Times New Roman" w:hAnsi="Times New Roman"/>
          <w:b/>
        </w:rPr>
      </w:pPr>
      <w:r w:rsidRPr="005957EB">
        <w:rPr>
          <w:rFonts w:ascii="Times New Roman" w:hAnsi="Times New Roman"/>
          <w:b/>
        </w:rPr>
        <w:t xml:space="preserve">Санкт-Петербург, ул. Адмирала </w:t>
      </w:r>
      <w:proofErr w:type="spellStart"/>
      <w:r w:rsidRPr="005957EB">
        <w:rPr>
          <w:rFonts w:ascii="Times New Roman" w:hAnsi="Times New Roman"/>
          <w:b/>
        </w:rPr>
        <w:t>Черокова</w:t>
      </w:r>
      <w:proofErr w:type="spellEnd"/>
      <w:r w:rsidRPr="005957EB">
        <w:rPr>
          <w:rFonts w:ascii="Times New Roman" w:hAnsi="Times New Roman"/>
          <w:b/>
        </w:rPr>
        <w:t>, д. 20, лит.</w:t>
      </w:r>
      <w:r w:rsidRPr="009526BC">
        <w:rPr>
          <w:rFonts w:ascii="Times New Roman" w:hAnsi="Times New Roman"/>
          <w:b/>
        </w:rPr>
        <w:t xml:space="preserve"> В (квартиры с № 1465  по № 1580)</w:t>
      </w:r>
      <w:r>
        <w:rPr>
          <w:rFonts w:ascii="Times New Roman" w:hAnsi="Times New Roman"/>
          <w:b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938"/>
        <w:gridCol w:w="1843"/>
      </w:tblGrid>
      <w:tr w:rsidR="005F1759" w:rsidRPr="00DB501A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DB501A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B501A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5F1759" w:rsidRPr="00DB501A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DB501A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gramEnd"/>
            <w:r w:rsidRPr="00DB501A">
              <w:rPr>
                <w:rFonts w:ascii="Times New Roman" w:hAnsi="Times New Roman"/>
                <w:b/>
                <w:sz w:val="21"/>
                <w:szCs w:val="21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DB501A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B501A">
              <w:rPr>
                <w:rFonts w:ascii="Times New Roman" w:hAnsi="Times New Roman"/>
                <w:b/>
                <w:sz w:val="21"/>
                <w:szCs w:val="21"/>
              </w:rPr>
              <w:t>Услуги (структура)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C10089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0089">
              <w:rPr>
                <w:rFonts w:ascii="Times New Roman" w:hAnsi="Times New Roman"/>
                <w:b/>
                <w:sz w:val="21"/>
                <w:szCs w:val="21"/>
              </w:rPr>
              <w:t xml:space="preserve">Размер платы за 1 </w:t>
            </w:r>
            <w:proofErr w:type="spellStart"/>
            <w:r w:rsidRPr="00C10089">
              <w:rPr>
                <w:rFonts w:ascii="Times New Roman" w:hAnsi="Times New Roman"/>
                <w:b/>
                <w:sz w:val="21"/>
                <w:szCs w:val="21"/>
              </w:rPr>
              <w:t>кв</w:t>
            </w:r>
            <w:proofErr w:type="gramStart"/>
            <w:r w:rsidRPr="00C10089">
              <w:rPr>
                <w:rFonts w:ascii="Times New Roman" w:hAnsi="Times New Roman"/>
                <w:b/>
                <w:sz w:val="21"/>
                <w:szCs w:val="21"/>
              </w:rPr>
              <w:t>.м</w:t>
            </w:r>
            <w:proofErr w:type="spellEnd"/>
            <w:proofErr w:type="gramEnd"/>
            <w:r w:rsidRPr="00C10089">
              <w:rPr>
                <w:rFonts w:ascii="Times New Roman" w:hAnsi="Times New Roman"/>
                <w:b/>
                <w:sz w:val="21"/>
                <w:szCs w:val="21"/>
              </w:rPr>
              <w:t xml:space="preserve"> общей площади жилого помещения,</w:t>
            </w:r>
          </w:p>
          <w:p w:rsidR="005F1759" w:rsidRPr="00DB501A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0089">
              <w:rPr>
                <w:rFonts w:ascii="Times New Roman" w:hAnsi="Times New Roman"/>
                <w:b/>
                <w:sz w:val="21"/>
                <w:szCs w:val="21"/>
              </w:rPr>
              <w:t>руб. в месяц</w:t>
            </w:r>
          </w:p>
        </w:tc>
      </w:tr>
      <w:tr w:rsidR="005F1759" w:rsidRPr="00656BEB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413A7E" w:rsidRDefault="005F1759" w:rsidP="00E00C6B">
            <w:pPr>
              <w:pStyle w:val="a4"/>
              <w:jc w:val="both"/>
              <w:rPr>
                <w:rFonts w:ascii="Times New Roman" w:hAnsi="Times New Roman"/>
                <w:highlight w:val="yellow"/>
              </w:rPr>
            </w:pPr>
            <w:r w:rsidRPr="00413A7E">
              <w:rPr>
                <w:rFonts w:ascii="Times New Roman" w:hAnsi="Times New Roman"/>
              </w:rPr>
              <w:t>Содержание общего имуществ</w:t>
            </w:r>
            <w:proofErr w:type="gramStart"/>
            <w:r w:rsidRPr="00413A7E">
              <w:rPr>
                <w:rFonts w:ascii="Times New Roman" w:hAnsi="Times New Roman"/>
              </w:rPr>
              <w:t>а</w:t>
            </w:r>
            <w:r w:rsidRPr="000D5940">
              <w:rPr>
                <w:rFonts w:ascii="Times New Roman" w:hAnsi="Times New Roman"/>
              </w:rPr>
              <w:t>(</w:t>
            </w:r>
            <w:proofErr w:type="gramEnd"/>
            <w:r w:rsidRPr="000D5940">
              <w:rPr>
                <w:rFonts w:ascii="Times New Roman" w:hAnsi="Times New Roman"/>
              </w:rPr>
              <w:t>в соответствии с Постановлением Правительства РФ от 03.04.2013 № 290 «О минимальном перечне работ и услуг, необходимых для надлежащего содержания общего имущества в многоквартирном доме»)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8,60</w:t>
            </w:r>
            <w:r w:rsidRPr="00656BEB">
              <w:rPr>
                <w:rFonts w:ascii="Times New Roman" w:hAnsi="Times New Roman"/>
              </w:rPr>
              <w:t>руб/</w:t>
            </w:r>
            <w:proofErr w:type="spellStart"/>
            <w:r w:rsidRPr="00656BEB">
              <w:rPr>
                <w:rFonts w:ascii="Times New Roman" w:hAnsi="Times New Roman"/>
              </w:rPr>
              <w:t>кв</w:t>
            </w:r>
            <w:proofErr w:type="gramStart"/>
            <w:r w:rsidRPr="00656BE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656BEB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413A7E">
              <w:rPr>
                <w:rFonts w:ascii="Times New Roman" w:hAnsi="Times New Roman"/>
              </w:rPr>
              <w:t>Текущий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5,84</w:t>
            </w:r>
            <w:r w:rsidRPr="00656BEB">
              <w:rPr>
                <w:rFonts w:ascii="Times New Roman" w:hAnsi="Times New Roman"/>
              </w:rPr>
              <w:t>руб/</w:t>
            </w:r>
            <w:proofErr w:type="spellStart"/>
            <w:r w:rsidRPr="00656BEB">
              <w:rPr>
                <w:rFonts w:ascii="Times New Roman" w:hAnsi="Times New Roman"/>
              </w:rPr>
              <w:t>кв</w:t>
            </w:r>
            <w:proofErr w:type="gramStart"/>
            <w:r w:rsidRPr="00656BE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656BEB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413A7E">
              <w:rPr>
                <w:rFonts w:ascii="Times New Roman" w:hAnsi="Times New Roman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56BEB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  <w:r w:rsidRPr="00656BEB">
              <w:rPr>
                <w:rFonts w:ascii="Times New Roman" w:hAnsi="Times New Roman"/>
              </w:rPr>
              <w:t>руб/</w:t>
            </w:r>
            <w:proofErr w:type="spellStart"/>
            <w:r w:rsidRPr="00656BEB">
              <w:rPr>
                <w:rFonts w:ascii="Times New Roman" w:hAnsi="Times New Roman"/>
              </w:rPr>
              <w:t>кв</w:t>
            </w:r>
            <w:proofErr w:type="gramStart"/>
            <w:r w:rsidRPr="00656BE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656BEB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7D6B21">
              <w:rPr>
                <w:rFonts w:ascii="Times New Roman" w:hAnsi="Times New Roman"/>
              </w:rPr>
              <w:t xml:space="preserve">Содержание и техническое обслуживание лифтов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D3283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D32838">
              <w:rPr>
                <w:rFonts w:ascii="Times New Roman" w:hAnsi="Times New Roman"/>
              </w:rPr>
              <w:t>5,38руб/</w:t>
            </w:r>
            <w:proofErr w:type="spellStart"/>
            <w:r w:rsidRPr="00D32838">
              <w:rPr>
                <w:rFonts w:ascii="Times New Roman" w:hAnsi="Times New Roman"/>
              </w:rPr>
              <w:t>кв</w:t>
            </w:r>
            <w:proofErr w:type="gramStart"/>
            <w:r w:rsidRPr="00D3283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656BEB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7D6B21">
              <w:rPr>
                <w:rFonts w:ascii="Times New Roman" w:hAnsi="Times New Roman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D3283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D32838">
              <w:rPr>
                <w:rFonts w:ascii="Times New Roman" w:hAnsi="Times New Roman"/>
              </w:rPr>
              <w:t xml:space="preserve">0,20 </w:t>
            </w:r>
            <w:proofErr w:type="spellStart"/>
            <w:r w:rsidRPr="00D32838">
              <w:rPr>
                <w:rFonts w:ascii="Times New Roman" w:hAnsi="Times New Roman"/>
              </w:rPr>
              <w:t>руб</w:t>
            </w:r>
            <w:proofErr w:type="spellEnd"/>
            <w:r w:rsidRPr="00D32838">
              <w:rPr>
                <w:rFonts w:ascii="Times New Roman" w:hAnsi="Times New Roman"/>
              </w:rPr>
              <w:t>/</w:t>
            </w:r>
            <w:proofErr w:type="spellStart"/>
            <w:r w:rsidRPr="00D32838">
              <w:rPr>
                <w:rFonts w:ascii="Times New Roman" w:hAnsi="Times New Roman"/>
              </w:rPr>
              <w:t>кв</w:t>
            </w:r>
            <w:proofErr w:type="gramStart"/>
            <w:r w:rsidRPr="00D3283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0A7546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7D6B21">
              <w:rPr>
                <w:rFonts w:ascii="Times New Roman" w:hAnsi="Times New Roman"/>
              </w:rPr>
              <w:t xml:space="preserve">Содержание придомовой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D3283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D32838">
              <w:rPr>
                <w:rFonts w:ascii="Times New Roman" w:hAnsi="Times New Roman"/>
              </w:rPr>
              <w:t>2,21руб/</w:t>
            </w:r>
            <w:proofErr w:type="spellStart"/>
            <w:r w:rsidRPr="00D32838">
              <w:rPr>
                <w:rFonts w:ascii="Times New Roman" w:hAnsi="Times New Roman"/>
              </w:rPr>
              <w:t>кв</w:t>
            </w:r>
            <w:proofErr w:type="gramStart"/>
            <w:r w:rsidRPr="00D3283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0A7546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405C9A">
              <w:rPr>
                <w:rFonts w:ascii="Times New Roman" w:hAnsi="Times New Roman"/>
              </w:rPr>
              <w:t>Управление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D3283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D32838">
              <w:rPr>
                <w:rFonts w:ascii="Times New Roman" w:hAnsi="Times New Roman"/>
              </w:rPr>
              <w:t>2,29руб/</w:t>
            </w:r>
            <w:proofErr w:type="spellStart"/>
            <w:r w:rsidRPr="00D32838">
              <w:rPr>
                <w:rFonts w:ascii="Times New Roman" w:hAnsi="Times New Roman"/>
              </w:rPr>
              <w:t>кв</w:t>
            </w:r>
            <w:proofErr w:type="gramStart"/>
            <w:r w:rsidRPr="00D3283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0A7546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7D6B21">
              <w:rPr>
                <w:rFonts w:ascii="Times New Roman" w:hAnsi="Times New Roman"/>
              </w:rPr>
              <w:t>Очистка мусоропроводов (при условии функционирования)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D3283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D32838">
              <w:rPr>
                <w:rFonts w:ascii="Times New Roman" w:hAnsi="Times New Roman"/>
              </w:rPr>
              <w:t xml:space="preserve">1,36 </w:t>
            </w:r>
            <w:proofErr w:type="spellStart"/>
            <w:r w:rsidRPr="00D32838">
              <w:rPr>
                <w:rFonts w:ascii="Times New Roman" w:hAnsi="Times New Roman"/>
              </w:rPr>
              <w:t>руб</w:t>
            </w:r>
            <w:proofErr w:type="spellEnd"/>
            <w:r w:rsidRPr="00D32838">
              <w:rPr>
                <w:rFonts w:ascii="Times New Roman" w:hAnsi="Times New Roman"/>
              </w:rPr>
              <w:t>/</w:t>
            </w:r>
            <w:proofErr w:type="spellStart"/>
            <w:r w:rsidRPr="00D32838">
              <w:rPr>
                <w:rFonts w:ascii="Times New Roman" w:hAnsi="Times New Roman"/>
              </w:rPr>
              <w:t>кв</w:t>
            </w:r>
            <w:proofErr w:type="gramStart"/>
            <w:r w:rsidRPr="00D3283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0A7546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2C2D66">
              <w:rPr>
                <w:rFonts w:ascii="Times New Roman" w:hAnsi="Times New Roman"/>
              </w:rPr>
              <w:t xml:space="preserve">Уборка лестничных клеток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D3283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D32838">
              <w:rPr>
                <w:rFonts w:ascii="Times New Roman" w:hAnsi="Times New Roman"/>
              </w:rPr>
              <w:t>3,72руб/</w:t>
            </w:r>
            <w:proofErr w:type="spellStart"/>
            <w:r w:rsidRPr="00D32838">
              <w:rPr>
                <w:rFonts w:ascii="Times New Roman" w:hAnsi="Times New Roman"/>
              </w:rPr>
              <w:t>кв</w:t>
            </w:r>
            <w:proofErr w:type="gramStart"/>
            <w:r w:rsidRPr="00D3283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0A7546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2C2D66">
              <w:rPr>
                <w:rFonts w:ascii="Times New Roman" w:hAnsi="Times New Roman"/>
              </w:rPr>
              <w:t>Обслуживание системы 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D9247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  <w:r w:rsidRPr="00D92478">
              <w:rPr>
                <w:rFonts w:ascii="Times New Roman" w:hAnsi="Times New Roman"/>
              </w:rPr>
              <w:t>руб/</w:t>
            </w:r>
            <w:proofErr w:type="spellStart"/>
            <w:r w:rsidRPr="00D92478">
              <w:rPr>
                <w:rFonts w:ascii="Times New Roman" w:hAnsi="Times New Roman"/>
              </w:rPr>
              <w:t>кв</w:t>
            </w:r>
            <w:proofErr w:type="spellEnd"/>
            <w:r w:rsidRPr="00D92478">
              <w:rPr>
                <w:rFonts w:ascii="Times New Roman" w:hAnsi="Times New Roman"/>
              </w:rPr>
              <w:t xml:space="preserve"> м</w:t>
            </w:r>
          </w:p>
        </w:tc>
      </w:tr>
      <w:tr w:rsidR="005F1759" w:rsidRPr="000A7546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2C2D66" w:rsidRDefault="005F1759" w:rsidP="00E00C6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2C2D66">
              <w:rPr>
                <w:rFonts w:ascii="Times New Roman" w:hAnsi="Times New Roman"/>
              </w:rPr>
              <w:t>Обслуживание АППЗ</w:t>
            </w:r>
            <w:r>
              <w:rPr>
                <w:rFonts w:ascii="Times New Roman" w:hAnsi="Times New Roman"/>
              </w:rPr>
              <w:t xml:space="preserve">      (в случае предоставления данной услуги)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56BEB">
              <w:rPr>
                <w:rFonts w:ascii="Times New Roman" w:hAnsi="Times New Roman"/>
              </w:rPr>
              <w:t>0,4</w:t>
            </w:r>
            <w:r>
              <w:rPr>
                <w:rFonts w:ascii="Times New Roman" w:hAnsi="Times New Roman"/>
              </w:rPr>
              <w:t>4</w:t>
            </w:r>
            <w:r w:rsidRPr="00656BEB">
              <w:rPr>
                <w:rFonts w:ascii="Times New Roman" w:hAnsi="Times New Roman"/>
              </w:rPr>
              <w:t>руб/</w:t>
            </w:r>
            <w:proofErr w:type="spellStart"/>
            <w:r w:rsidRPr="00656BEB">
              <w:rPr>
                <w:rFonts w:ascii="Times New Roman" w:hAnsi="Times New Roman"/>
              </w:rPr>
              <w:t>кв</w:t>
            </w:r>
            <w:proofErr w:type="gramStart"/>
            <w:r w:rsidRPr="00656BE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0A7546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270727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270727">
              <w:rPr>
                <w:rFonts w:ascii="Times New Roman" w:hAnsi="Times New Roman"/>
              </w:rPr>
              <w:t>Обслуживание ПЗУ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656BE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656BEB">
              <w:rPr>
                <w:rFonts w:ascii="Times New Roman" w:hAnsi="Times New Roman"/>
              </w:rPr>
              <w:t xml:space="preserve">0,34 </w:t>
            </w:r>
            <w:proofErr w:type="spellStart"/>
            <w:r w:rsidRPr="00656BEB">
              <w:rPr>
                <w:rFonts w:ascii="Times New Roman" w:hAnsi="Times New Roman"/>
              </w:rPr>
              <w:t>руб</w:t>
            </w:r>
            <w:proofErr w:type="spellEnd"/>
            <w:r w:rsidRPr="00656BEB">
              <w:rPr>
                <w:rFonts w:ascii="Times New Roman" w:hAnsi="Times New Roman"/>
              </w:rPr>
              <w:t>/</w:t>
            </w:r>
            <w:proofErr w:type="spellStart"/>
            <w:r w:rsidRPr="00656BEB">
              <w:rPr>
                <w:rFonts w:ascii="Times New Roman" w:hAnsi="Times New Roman"/>
              </w:rPr>
              <w:t>кв</w:t>
            </w:r>
            <w:proofErr w:type="gramStart"/>
            <w:r w:rsidRPr="00656BEB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D92478" w:rsidTr="00E00C6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C17B7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7B7B">
              <w:rPr>
                <w:rFonts w:ascii="Times New Roman" w:hAnsi="Times New Roman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270727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270727">
              <w:rPr>
                <w:rFonts w:ascii="Times New Roman" w:hAnsi="Times New Roman"/>
              </w:rPr>
              <w:t>Диспетчерская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D9247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  <w:r w:rsidRPr="00D92478">
              <w:rPr>
                <w:rFonts w:ascii="Times New Roman" w:hAnsi="Times New Roman"/>
              </w:rPr>
              <w:t>руб/</w:t>
            </w:r>
            <w:proofErr w:type="spellStart"/>
            <w:r w:rsidRPr="00D92478">
              <w:rPr>
                <w:rFonts w:ascii="Times New Roman" w:hAnsi="Times New Roman"/>
              </w:rPr>
              <w:t>кв</w:t>
            </w:r>
            <w:proofErr w:type="gramStart"/>
            <w:r w:rsidRPr="00D92478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5F1759" w:rsidRPr="00D92478" w:rsidTr="00E00C6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C17B7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7B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C17B7B">
              <w:rPr>
                <w:rFonts w:ascii="Times New Roman" w:hAnsi="Times New Roman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270727" w:rsidRDefault="005F1759" w:rsidP="00E00C6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270727">
              <w:rPr>
                <w:rFonts w:ascii="Times New Roman" w:hAnsi="Times New Roman"/>
              </w:rPr>
              <w:t>Радио (50 руб. с одной квартиры – в случае предоставления данной услуги)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 руб.</w:t>
            </w:r>
          </w:p>
        </w:tc>
      </w:tr>
      <w:tr w:rsidR="005F1759" w:rsidRPr="00D92478" w:rsidTr="00E00C6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C17B7B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17B7B">
              <w:rPr>
                <w:rFonts w:ascii="Times New Roman" w:hAnsi="Times New Roman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270727" w:rsidRDefault="005F1759" w:rsidP="00E00C6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270727">
              <w:rPr>
                <w:rFonts w:ascii="Times New Roman" w:hAnsi="Times New Roman"/>
                <w:spacing w:val="-4"/>
              </w:rPr>
              <w:t xml:space="preserve">Система коллективного приёма  телевидения  </w:t>
            </w:r>
            <w:r w:rsidRPr="00270727">
              <w:rPr>
                <w:rFonts w:ascii="Times New Roman" w:hAnsi="Times New Roman"/>
              </w:rPr>
              <w:t>(140 руб. за один абонентский отвод)***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140,00 руб.</w:t>
            </w:r>
          </w:p>
        </w:tc>
      </w:tr>
      <w:tr w:rsidR="005F1759" w:rsidRPr="00B02755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270727" w:rsidRDefault="005F1759" w:rsidP="00E00C6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270727">
              <w:rPr>
                <w:rFonts w:ascii="Times New Roman" w:hAnsi="Times New Roman"/>
              </w:rPr>
              <w:t>Электроэнергия  (день/ночь) (индивидуальное потребление и ОДН)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Тарифы устанавливаются согласно нормативным актам Комитета по тарифам Санкт-Петербурга</w:t>
            </w:r>
          </w:p>
        </w:tc>
      </w:tr>
      <w:tr w:rsidR="005F1759" w:rsidRPr="00B02755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270727" w:rsidRDefault="005F1759" w:rsidP="00E00C6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270727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F1759" w:rsidRPr="00B02755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270727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270727">
              <w:rPr>
                <w:rFonts w:ascii="Times New Roman" w:hAnsi="Times New Roman"/>
              </w:rPr>
              <w:t>Тепловая энергия для подогрева холодной воды в целях ГВС (индивидуальное потребление и ОДН)**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F1759" w:rsidRPr="00B02755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016DDD">
              <w:rPr>
                <w:rFonts w:ascii="Times New Roman" w:hAnsi="Times New Roman"/>
              </w:rPr>
              <w:t>Тепловая энергия на подогрев воды в целях ГВС (</w:t>
            </w:r>
            <w:proofErr w:type="spellStart"/>
            <w:r w:rsidRPr="00016DDD">
              <w:rPr>
                <w:rFonts w:ascii="Times New Roman" w:hAnsi="Times New Roman"/>
              </w:rPr>
              <w:t>межотопительный</w:t>
            </w:r>
            <w:proofErr w:type="spellEnd"/>
            <w:r w:rsidRPr="00016DDD">
              <w:rPr>
                <w:rFonts w:ascii="Times New Roman" w:hAnsi="Times New Roman"/>
              </w:rPr>
              <w:t xml:space="preserve"> период)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F1759" w:rsidRPr="00B02755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016DDD">
              <w:rPr>
                <w:rFonts w:ascii="Times New Roman" w:hAnsi="Times New Roman"/>
              </w:rPr>
              <w:t>Холодное водоснабжение в целях приготовления ГВС (индивидуальное</w:t>
            </w:r>
            <w:r>
              <w:rPr>
                <w:rFonts w:ascii="Times New Roman" w:hAnsi="Times New Roman"/>
              </w:rPr>
              <w:t xml:space="preserve"> потребление и ОДН)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F1759" w:rsidRPr="00B02755" w:rsidTr="00E00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413A7E" w:rsidRDefault="005F1759" w:rsidP="00E00C6B">
            <w:pPr>
              <w:pStyle w:val="a4"/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0E24F38">
              <w:rPr>
                <w:rFonts w:ascii="Times New Roman" w:hAnsi="Times New Roman"/>
              </w:rPr>
              <w:t>Холодное водоснабжени</w:t>
            </w:r>
            <w:proofErr w:type="gramStart"/>
            <w:r w:rsidRPr="00E24F38">
              <w:rPr>
                <w:rFonts w:ascii="Times New Roman" w:hAnsi="Times New Roman"/>
              </w:rPr>
              <w:t>е</w:t>
            </w:r>
            <w:r w:rsidRPr="00016DDD">
              <w:rPr>
                <w:rFonts w:ascii="Times New Roman" w:hAnsi="Times New Roman"/>
              </w:rPr>
              <w:t>(</w:t>
            </w:r>
            <w:proofErr w:type="gramEnd"/>
            <w:r w:rsidRPr="00016DDD">
              <w:rPr>
                <w:rFonts w:ascii="Times New Roman" w:hAnsi="Times New Roman"/>
              </w:rPr>
              <w:t>индивидуальное</w:t>
            </w:r>
            <w:r>
              <w:rPr>
                <w:rFonts w:ascii="Times New Roman" w:hAnsi="Times New Roman"/>
              </w:rPr>
              <w:t xml:space="preserve"> потребление и ОДН)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F1759" w:rsidRPr="00B02755" w:rsidTr="00E00C6B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E24F38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759" w:rsidRPr="00E24F38" w:rsidRDefault="005F1759" w:rsidP="00E00C6B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E24F38">
              <w:rPr>
                <w:rFonts w:ascii="Times New Roman" w:hAnsi="Times New Roman"/>
              </w:rPr>
              <w:t>Водоотведение (ХВС и ГВС)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59" w:rsidRPr="00B02755" w:rsidRDefault="005F1759" w:rsidP="00E00C6B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1759" w:rsidRPr="00B02755" w:rsidRDefault="005F1759" w:rsidP="005F1759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9"/>
          <w:szCs w:val="19"/>
        </w:rPr>
      </w:pPr>
      <w:r w:rsidRPr="00B02755">
        <w:rPr>
          <w:rFonts w:ascii="Times New Roman" w:hAnsi="Times New Roman"/>
          <w:sz w:val="19"/>
          <w:szCs w:val="19"/>
          <w:u w:val="single"/>
        </w:rPr>
        <w:t>Справка:</w:t>
      </w:r>
      <w:r w:rsidRPr="00B02755">
        <w:rPr>
          <w:rFonts w:ascii="Times New Roman" w:hAnsi="Times New Roman"/>
          <w:sz w:val="19"/>
          <w:szCs w:val="19"/>
        </w:rPr>
        <w:t xml:space="preserve">  1). Тарифы  </w:t>
      </w:r>
      <w:proofErr w:type="spellStart"/>
      <w:r w:rsidRPr="00B02755">
        <w:rPr>
          <w:rFonts w:ascii="Times New Roman" w:hAnsi="Times New Roman"/>
          <w:sz w:val="19"/>
          <w:szCs w:val="19"/>
        </w:rPr>
        <w:t>п.п</w:t>
      </w:r>
      <w:proofErr w:type="spellEnd"/>
      <w:r w:rsidRPr="00B02755">
        <w:rPr>
          <w:rFonts w:ascii="Times New Roman" w:hAnsi="Times New Roman"/>
          <w:sz w:val="19"/>
          <w:szCs w:val="19"/>
        </w:rPr>
        <w:t xml:space="preserve">. </w:t>
      </w:r>
      <w:r w:rsidRPr="00E034FD">
        <w:rPr>
          <w:rFonts w:ascii="Times New Roman" w:hAnsi="Times New Roman"/>
          <w:sz w:val="19"/>
          <w:szCs w:val="19"/>
        </w:rPr>
        <w:t>1,2,3,4,7,8,11</w:t>
      </w:r>
      <w:r>
        <w:rPr>
          <w:rFonts w:ascii="Times New Roman" w:hAnsi="Times New Roman"/>
          <w:sz w:val="19"/>
          <w:szCs w:val="19"/>
        </w:rPr>
        <w:t>,12</w:t>
      </w:r>
      <w:r w:rsidRPr="00B02755">
        <w:rPr>
          <w:rFonts w:ascii="Times New Roman" w:hAnsi="Times New Roman"/>
          <w:sz w:val="19"/>
          <w:szCs w:val="19"/>
        </w:rPr>
        <w:t xml:space="preserve"> установлены </w:t>
      </w:r>
      <w:r>
        <w:rPr>
          <w:rFonts w:ascii="Times New Roman" w:hAnsi="Times New Roman"/>
          <w:sz w:val="19"/>
          <w:szCs w:val="19"/>
        </w:rPr>
        <w:t xml:space="preserve">согласно действующим </w:t>
      </w:r>
      <w:r w:rsidRPr="00B02755">
        <w:rPr>
          <w:rFonts w:ascii="Times New Roman" w:hAnsi="Times New Roman"/>
          <w:sz w:val="19"/>
          <w:szCs w:val="19"/>
        </w:rPr>
        <w:t>распоряжени</w:t>
      </w:r>
      <w:r>
        <w:rPr>
          <w:rFonts w:ascii="Times New Roman" w:hAnsi="Times New Roman"/>
          <w:sz w:val="19"/>
          <w:szCs w:val="19"/>
        </w:rPr>
        <w:t>я</w:t>
      </w:r>
      <w:r w:rsidRPr="00B02755">
        <w:rPr>
          <w:rFonts w:ascii="Times New Roman" w:hAnsi="Times New Roman"/>
          <w:sz w:val="19"/>
          <w:szCs w:val="19"/>
        </w:rPr>
        <w:t>м Комите</w:t>
      </w:r>
      <w:r>
        <w:rPr>
          <w:rFonts w:ascii="Times New Roman" w:hAnsi="Times New Roman"/>
          <w:sz w:val="19"/>
          <w:szCs w:val="19"/>
        </w:rPr>
        <w:t>та  по тарифам Санкт-Петербурга.</w:t>
      </w:r>
    </w:p>
    <w:p w:rsidR="005F1759" w:rsidRDefault="005F1759" w:rsidP="005F1759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2).</w:t>
      </w:r>
      <w:r w:rsidRPr="00B02755">
        <w:rPr>
          <w:rFonts w:ascii="Times New Roman" w:hAnsi="Times New Roman"/>
          <w:sz w:val="19"/>
          <w:szCs w:val="19"/>
        </w:rPr>
        <w:t xml:space="preserve">Тарифы </w:t>
      </w:r>
      <w:proofErr w:type="spellStart"/>
      <w:r w:rsidRPr="00B02755">
        <w:rPr>
          <w:rFonts w:ascii="Times New Roman" w:hAnsi="Times New Roman"/>
          <w:sz w:val="19"/>
          <w:szCs w:val="19"/>
        </w:rPr>
        <w:t>п.п</w:t>
      </w:r>
      <w:proofErr w:type="spellEnd"/>
      <w:r w:rsidRPr="00B02755">
        <w:rPr>
          <w:rFonts w:ascii="Times New Roman" w:hAnsi="Times New Roman"/>
          <w:sz w:val="19"/>
          <w:szCs w:val="19"/>
        </w:rPr>
        <w:t xml:space="preserve">. </w:t>
      </w:r>
      <w:r w:rsidRPr="00E034FD">
        <w:rPr>
          <w:rFonts w:ascii="Times New Roman" w:hAnsi="Times New Roman"/>
          <w:sz w:val="19"/>
          <w:szCs w:val="19"/>
        </w:rPr>
        <w:t>5,6,9,10,13 установлены</w:t>
      </w:r>
      <w:r w:rsidRPr="00B02755">
        <w:rPr>
          <w:rFonts w:ascii="Times New Roman" w:hAnsi="Times New Roman"/>
          <w:sz w:val="19"/>
          <w:szCs w:val="19"/>
        </w:rPr>
        <w:t xml:space="preserve"> управляющей </w:t>
      </w:r>
      <w:r>
        <w:rPr>
          <w:rFonts w:ascii="Times New Roman" w:hAnsi="Times New Roman"/>
          <w:sz w:val="19"/>
          <w:szCs w:val="19"/>
        </w:rPr>
        <w:t>организацией</w:t>
      </w:r>
      <w:r w:rsidRPr="00B02755">
        <w:rPr>
          <w:rFonts w:ascii="Times New Roman" w:hAnsi="Times New Roman"/>
          <w:sz w:val="19"/>
          <w:szCs w:val="19"/>
        </w:rPr>
        <w:t xml:space="preserve"> исходя из стоимости услуги в соответствии </w:t>
      </w:r>
      <w:r>
        <w:rPr>
          <w:rFonts w:ascii="Times New Roman" w:hAnsi="Times New Roman"/>
          <w:sz w:val="19"/>
          <w:szCs w:val="19"/>
        </w:rPr>
        <w:t xml:space="preserve">п.1ст.156, </w:t>
      </w:r>
      <w:r w:rsidRPr="00B02755">
        <w:rPr>
          <w:rFonts w:ascii="Times New Roman" w:hAnsi="Times New Roman"/>
          <w:sz w:val="19"/>
          <w:szCs w:val="19"/>
        </w:rPr>
        <w:t>п.2</w:t>
      </w:r>
      <w:r>
        <w:rPr>
          <w:rFonts w:ascii="Times New Roman" w:hAnsi="Times New Roman"/>
          <w:sz w:val="19"/>
          <w:szCs w:val="19"/>
        </w:rPr>
        <w:t xml:space="preserve"> ст.</w:t>
      </w:r>
      <w:r w:rsidRPr="00B02755">
        <w:rPr>
          <w:rFonts w:ascii="Times New Roman" w:hAnsi="Times New Roman"/>
          <w:sz w:val="19"/>
          <w:szCs w:val="19"/>
        </w:rPr>
        <w:t xml:space="preserve">162 ЖК РФ. </w:t>
      </w:r>
    </w:p>
    <w:p w:rsidR="005F1759" w:rsidRPr="00B02755" w:rsidRDefault="005F1759" w:rsidP="005F1759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3</w:t>
      </w:r>
      <w:r w:rsidRPr="00B02755">
        <w:rPr>
          <w:rFonts w:ascii="Times New Roman" w:hAnsi="Times New Roman"/>
          <w:sz w:val="19"/>
          <w:szCs w:val="19"/>
        </w:rPr>
        <w:t xml:space="preserve">). Тарифы п. </w:t>
      </w:r>
      <w:r>
        <w:rPr>
          <w:rFonts w:ascii="Times New Roman" w:hAnsi="Times New Roman"/>
          <w:sz w:val="19"/>
          <w:szCs w:val="19"/>
        </w:rPr>
        <w:t>14,15</w:t>
      </w:r>
      <w:r w:rsidRPr="00B02755">
        <w:rPr>
          <w:rFonts w:ascii="Times New Roman" w:hAnsi="Times New Roman"/>
          <w:sz w:val="19"/>
          <w:szCs w:val="19"/>
        </w:rPr>
        <w:t xml:space="preserve"> установлены  поставщик</w:t>
      </w:r>
      <w:r>
        <w:rPr>
          <w:rFonts w:ascii="Times New Roman" w:hAnsi="Times New Roman"/>
          <w:sz w:val="19"/>
          <w:szCs w:val="19"/>
        </w:rPr>
        <w:t>ами</w:t>
      </w:r>
      <w:r w:rsidRPr="00B02755">
        <w:rPr>
          <w:rFonts w:ascii="Times New Roman" w:hAnsi="Times New Roman"/>
          <w:sz w:val="19"/>
          <w:szCs w:val="19"/>
        </w:rPr>
        <w:t xml:space="preserve"> услуг</w:t>
      </w:r>
      <w:r>
        <w:rPr>
          <w:rFonts w:ascii="Times New Roman" w:hAnsi="Times New Roman"/>
          <w:sz w:val="19"/>
          <w:szCs w:val="19"/>
        </w:rPr>
        <w:t>.</w:t>
      </w:r>
    </w:p>
    <w:p w:rsidR="005F1759" w:rsidRDefault="005F1759" w:rsidP="005F1759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9"/>
          <w:szCs w:val="19"/>
        </w:rPr>
      </w:pPr>
      <w:r w:rsidRPr="00B02755">
        <w:rPr>
          <w:rFonts w:ascii="Times New Roman" w:hAnsi="Times New Roman"/>
          <w:sz w:val="19"/>
          <w:szCs w:val="19"/>
        </w:rPr>
        <w:t>Размеры тарифов меняются в случаях, предусмотренных в п. 5.3. настоящего договора.</w:t>
      </w:r>
    </w:p>
    <w:p w:rsidR="005F1759" w:rsidRPr="00016DDD" w:rsidRDefault="005F1759" w:rsidP="005F175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16DDD">
        <w:rPr>
          <w:rFonts w:ascii="Times New Roman" w:hAnsi="Times New Roman"/>
          <w:b/>
          <w:sz w:val="16"/>
          <w:szCs w:val="16"/>
        </w:rPr>
        <w:t xml:space="preserve">* </w:t>
      </w:r>
      <w:r w:rsidRPr="00016DDD">
        <w:rPr>
          <w:rFonts w:ascii="Times New Roman" w:hAnsi="Times New Roman"/>
          <w:sz w:val="16"/>
          <w:szCs w:val="16"/>
        </w:rPr>
        <w:t xml:space="preserve">-В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016DDD">
        <w:rPr>
          <w:rFonts w:ascii="Times New Roman" w:hAnsi="Times New Roman"/>
          <w:sz w:val="16"/>
          <w:szCs w:val="16"/>
        </w:rPr>
        <w:t>полотенцесушители</w:t>
      </w:r>
      <w:proofErr w:type="spellEnd"/>
      <w:r w:rsidRPr="00016DDD">
        <w:rPr>
          <w:rFonts w:ascii="Times New Roman" w:hAnsi="Times New Roman"/>
          <w:sz w:val="16"/>
          <w:szCs w:val="16"/>
        </w:rPr>
        <w:t xml:space="preserve">, начисляется по статье «Тепловая энергия на подогрев воды в целях </w:t>
      </w:r>
      <w:r>
        <w:rPr>
          <w:rFonts w:ascii="Times New Roman" w:hAnsi="Times New Roman"/>
          <w:sz w:val="16"/>
          <w:szCs w:val="16"/>
        </w:rPr>
        <w:t>ГВС</w:t>
      </w:r>
      <w:r w:rsidRPr="00016DDD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Pr="00016DDD">
        <w:rPr>
          <w:rFonts w:ascii="Times New Roman" w:hAnsi="Times New Roman"/>
          <w:sz w:val="16"/>
          <w:szCs w:val="16"/>
        </w:rPr>
        <w:t>межотопительный</w:t>
      </w:r>
      <w:proofErr w:type="spellEnd"/>
      <w:r w:rsidRPr="00016DDD">
        <w:rPr>
          <w:rFonts w:ascii="Times New Roman" w:hAnsi="Times New Roman"/>
          <w:sz w:val="16"/>
          <w:szCs w:val="16"/>
        </w:rPr>
        <w:t xml:space="preserve"> период)».</w:t>
      </w:r>
    </w:p>
    <w:p w:rsidR="005F1759" w:rsidRPr="00016DDD" w:rsidRDefault="005F1759" w:rsidP="005F1759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</w:t>
      </w:r>
      <w:r w:rsidRPr="00016DDD">
        <w:rPr>
          <w:rFonts w:ascii="Times New Roman" w:hAnsi="Times New Roman"/>
          <w:b/>
          <w:sz w:val="16"/>
          <w:szCs w:val="16"/>
        </w:rPr>
        <w:t xml:space="preserve"> - </w:t>
      </w:r>
      <w:r w:rsidRPr="00016DDD">
        <w:rPr>
          <w:rFonts w:ascii="Times New Roman" w:hAnsi="Times New Roman"/>
          <w:sz w:val="16"/>
          <w:szCs w:val="16"/>
        </w:rPr>
        <w:t>Норматив расхода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016DDD">
        <w:rPr>
          <w:rFonts w:ascii="Times New Roman" w:hAnsi="Times New Roman"/>
          <w:sz w:val="16"/>
          <w:szCs w:val="16"/>
        </w:rPr>
        <w:t>тепловой энергии, используемой на подогрев в целях предоставления коммунальной услуги по горячему водоснабжению, составляет 0,06 Гкал/</w:t>
      </w:r>
      <w:proofErr w:type="spellStart"/>
      <w:r w:rsidRPr="00016DDD">
        <w:rPr>
          <w:rFonts w:ascii="Times New Roman" w:hAnsi="Times New Roman"/>
          <w:sz w:val="16"/>
          <w:szCs w:val="16"/>
        </w:rPr>
        <w:t>куб</w:t>
      </w:r>
      <w:proofErr w:type="gramStart"/>
      <w:r w:rsidRPr="00016DDD">
        <w:rPr>
          <w:rFonts w:ascii="Times New Roman" w:hAnsi="Times New Roman"/>
          <w:sz w:val="16"/>
          <w:szCs w:val="16"/>
        </w:rPr>
        <w:t>.м</w:t>
      </w:r>
      <w:proofErr w:type="spellEnd"/>
      <w:proofErr w:type="gramEnd"/>
      <w:r w:rsidRPr="00016DDD">
        <w:rPr>
          <w:rFonts w:ascii="Times New Roman" w:hAnsi="Times New Roman"/>
          <w:sz w:val="16"/>
          <w:szCs w:val="16"/>
        </w:rPr>
        <w:t xml:space="preserve"> и может корректироваться согласно нормативным актам Комитета по тарифам Санкт-Петербурга.</w:t>
      </w:r>
    </w:p>
    <w:p w:rsidR="005F1759" w:rsidRPr="00016DDD" w:rsidRDefault="005F1759" w:rsidP="005F1759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016DDD">
        <w:rPr>
          <w:rFonts w:ascii="Times New Roman" w:hAnsi="Times New Roman"/>
          <w:sz w:val="16"/>
          <w:szCs w:val="16"/>
        </w:rPr>
        <w:t>*** - В случае отказа от пользования пакетом сигналов телепрограмм, за исключением сигналов обязательных общедоступных каналов, начисление производится только за техническое обслуживание ССКВ в соответствии с договором, заключенным с поставщиком услуги.</w:t>
      </w:r>
    </w:p>
    <w:p w:rsidR="005F1759" w:rsidRDefault="005F1759" w:rsidP="005F1759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5F1759" w:rsidRPr="00B02755" w:rsidTr="00E00C6B">
        <w:tc>
          <w:tcPr>
            <w:tcW w:w="5211" w:type="dxa"/>
          </w:tcPr>
          <w:p w:rsidR="005F1759" w:rsidRPr="00B02755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 w:rsidRPr="00B02755">
              <w:rPr>
                <w:rFonts w:ascii="Times New Roman" w:hAnsi="Times New Roman"/>
                <w:b/>
                <w:snapToGrid w:val="0"/>
                <w:lang w:eastAsia="en-US"/>
              </w:rPr>
              <w:t>Исполнитель:</w:t>
            </w:r>
          </w:p>
          <w:p w:rsidR="005F1759" w:rsidRPr="00B02755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lang w:eastAsia="en-US"/>
              </w:rPr>
            </w:pPr>
            <w:r w:rsidRPr="00B02755">
              <w:rPr>
                <w:rFonts w:ascii="Times New Roman" w:hAnsi="Times New Roman"/>
                <w:snapToGrid w:val="0"/>
                <w:lang w:eastAsia="en-US"/>
              </w:rPr>
              <w:t>Генеральный директор</w:t>
            </w:r>
          </w:p>
          <w:p w:rsidR="005F1759" w:rsidRPr="00B02755" w:rsidRDefault="005F1759" w:rsidP="00E00C6B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  <w:lang w:eastAsia="en-US"/>
              </w:rPr>
            </w:pPr>
          </w:p>
          <w:p w:rsidR="005F1759" w:rsidRPr="00B02755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02755">
              <w:rPr>
                <w:rFonts w:ascii="Times New Roman" w:hAnsi="Times New Roman"/>
                <w:b/>
                <w:lang w:eastAsia="en-US"/>
              </w:rPr>
              <w:t xml:space="preserve">__________________________ Ю.М. </w:t>
            </w:r>
            <w:proofErr w:type="spellStart"/>
            <w:r w:rsidRPr="00B02755">
              <w:rPr>
                <w:rFonts w:ascii="Times New Roman" w:hAnsi="Times New Roman"/>
                <w:b/>
                <w:lang w:eastAsia="en-US"/>
              </w:rPr>
              <w:t>Юрганов</w:t>
            </w:r>
            <w:proofErr w:type="spellEnd"/>
          </w:p>
          <w:p w:rsidR="005F1759" w:rsidRPr="00B02755" w:rsidRDefault="005F1759" w:rsidP="00E00C6B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02755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  <w:p w:rsidR="005F1759" w:rsidRPr="00B02755" w:rsidRDefault="005F1759" w:rsidP="00E00C6B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  <w:sz w:val="12"/>
                <w:szCs w:val="12"/>
                <w:lang w:eastAsia="en-US"/>
              </w:rPr>
            </w:pPr>
            <w:r w:rsidRPr="00B02755">
              <w:rPr>
                <w:rFonts w:ascii="Times New Roman" w:hAnsi="Times New Roman"/>
                <w:sz w:val="12"/>
                <w:szCs w:val="12"/>
                <w:lang w:eastAsia="en-US"/>
              </w:rPr>
              <w:t xml:space="preserve">               М.П.</w:t>
            </w:r>
          </w:p>
        </w:tc>
        <w:tc>
          <w:tcPr>
            <w:tcW w:w="5211" w:type="dxa"/>
          </w:tcPr>
          <w:p w:rsidR="005F1759" w:rsidRPr="00B02755" w:rsidRDefault="005F1759" w:rsidP="00E00C6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02755"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  <w:p w:rsidR="005F1759" w:rsidRPr="00B02755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B02755" w:rsidRDefault="005F1759" w:rsidP="00E0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F1759" w:rsidRPr="00B02755" w:rsidRDefault="005F1759" w:rsidP="00E00C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2755">
              <w:rPr>
                <w:rFonts w:ascii="Times New Roman" w:hAnsi="Times New Roman"/>
                <w:lang w:eastAsia="en-US"/>
              </w:rPr>
              <w:t>_______________________________</w:t>
            </w:r>
          </w:p>
          <w:p w:rsidR="005F1759" w:rsidRPr="00B02755" w:rsidRDefault="005F1759" w:rsidP="00E00C6B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b/>
                <w:spacing w:val="14"/>
                <w:lang w:eastAsia="en-US"/>
              </w:rPr>
            </w:pPr>
            <w:r w:rsidRPr="00B02755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</w:tc>
      </w:tr>
    </w:tbl>
    <w:p w:rsidR="005F1759" w:rsidRPr="00732C50" w:rsidRDefault="005F1759" w:rsidP="005F1759">
      <w:pPr>
        <w:pStyle w:val="HTML"/>
        <w:ind w:right="-2"/>
        <w:jc w:val="center"/>
        <w:rPr>
          <w:rFonts w:ascii="Times New Roman" w:hAnsi="Times New Roman"/>
          <w:bCs/>
          <w:sz w:val="16"/>
          <w:szCs w:val="16"/>
        </w:rPr>
      </w:pPr>
    </w:p>
    <w:p w:rsidR="00B32953" w:rsidRDefault="00B32953"/>
    <w:sectPr w:rsidR="00B32953" w:rsidSect="00376FFD">
      <w:footerReference w:type="default" r:id="rId9"/>
      <w:pgSz w:w="11906" w:h="16838"/>
      <w:pgMar w:top="426" w:right="566" w:bottom="284" w:left="851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C7" w:rsidRDefault="00955CC7">
      <w:pPr>
        <w:spacing w:after="0" w:line="240" w:lineRule="auto"/>
      </w:pPr>
      <w:r>
        <w:separator/>
      </w:r>
    </w:p>
  </w:endnote>
  <w:endnote w:type="continuationSeparator" w:id="0">
    <w:p w:rsidR="00955CC7" w:rsidRDefault="0095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4E" w:rsidRPr="00906BF0" w:rsidRDefault="003D4CE0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B05FC1">
      <w:rPr>
        <w:rFonts w:ascii="Times New Roman" w:hAnsi="Times New Roman"/>
        <w:noProof/>
        <w:sz w:val="16"/>
        <w:szCs w:val="16"/>
      </w:rPr>
      <w:t>19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C7" w:rsidRDefault="00955CC7">
      <w:pPr>
        <w:spacing w:after="0" w:line="240" w:lineRule="auto"/>
      </w:pPr>
      <w:r>
        <w:separator/>
      </w:r>
    </w:p>
  </w:footnote>
  <w:footnote w:type="continuationSeparator" w:id="0">
    <w:p w:rsidR="00955CC7" w:rsidRDefault="0095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D0F74"/>
    <w:multiLevelType w:val="hybridMultilevel"/>
    <w:tmpl w:val="AEE65128"/>
    <w:lvl w:ilvl="0" w:tplc="C0CCF0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6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215191D"/>
    <w:multiLevelType w:val="multilevel"/>
    <w:tmpl w:val="097AD7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49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1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A7"/>
    <w:rsid w:val="001475F3"/>
    <w:rsid w:val="003D4CE0"/>
    <w:rsid w:val="005F1759"/>
    <w:rsid w:val="008854FC"/>
    <w:rsid w:val="008D60A7"/>
    <w:rsid w:val="00955CC7"/>
    <w:rsid w:val="00B05FC1"/>
    <w:rsid w:val="00B32953"/>
    <w:rsid w:val="00E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1759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7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F1759"/>
    <w:pPr>
      <w:ind w:left="720"/>
      <w:contextualSpacing/>
    </w:pPr>
  </w:style>
  <w:style w:type="table" w:customStyle="1" w:styleId="11">
    <w:name w:val="Сетка таблицы1"/>
    <w:rsid w:val="005F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5F1759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5F17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1759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F175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5F1759"/>
    <w:rPr>
      <w:rFonts w:ascii="Tahoma" w:eastAsia="Calibri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rsid w:val="005F17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F1759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F17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F1759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F17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17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Title"/>
    <w:basedOn w:val="a"/>
    <w:link w:val="ad"/>
    <w:qFormat/>
    <w:rsid w:val="005F1759"/>
    <w:pPr>
      <w:spacing w:after="0" w:line="384" w:lineRule="auto"/>
      <w:jc w:val="center"/>
    </w:pPr>
    <w:rPr>
      <w:rFonts w:ascii="Verdana" w:hAnsi="Verdana"/>
      <w:b/>
      <w:color w:val="000000"/>
      <w:szCs w:val="24"/>
    </w:rPr>
  </w:style>
  <w:style w:type="character" w:customStyle="1" w:styleId="ad">
    <w:name w:val="Название Знак"/>
    <w:basedOn w:val="a0"/>
    <w:link w:val="ac"/>
    <w:rsid w:val="005F1759"/>
    <w:rPr>
      <w:rFonts w:ascii="Verdana" w:eastAsia="Times New Roman" w:hAnsi="Verdana" w:cs="Times New Roman"/>
      <w:b/>
      <w:color w:val="000000"/>
      <w:szCs w:val="24"/>
      <w:lang w:eastAsia="ru-RU"/>
    </w:rPr>
  </w:style>
  <w:style w:type="character" w:styleId="ae">
    <w:name w:val="Hyperlink"/>
    <w:basedOn w:val="a0"/>
    <w:uiPriority w:val="99"/>
    <w:unhideWhenUsed/>
    <w:rsid w:val="005F1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1759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7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F1759"/>
    <w:pPr>
      <w:ind w:left="720"/>
      <w:contextualSpacing/>
    </w:pPr>
  </w:style>
  <w:style w:type="table" w:customStyle="1" w:styleId="11">
    <w:name w:val="Сетка таблицы1"/>
    <w:rsid w:val="005F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5F1759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5F17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1759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F175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5F1759"/>
    <w:rPr>
      <w:rFonts w:ascii="Tahoma" w:eastAsia="Calibri" w:hAnsi="Tahoma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rsid w:val="005F17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F1759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F17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F1759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F17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F17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Title"/>
    <w:basedOn w:val="a"/>
    <w:link w:val="ad"/>
    <w:qFormat/>
    <w:rsid w:val="005F1759"/>
    <w:pPr>
      <w:spacing w:after="0" w:line="384" w:lineRule="auto"/>
      <w:jc w:val="center"/>
    </w:pPr>
    <w:rPr>
      <w:rFonts w:ascii="Verdana" w:hAnsi="Verdana"/>
      <w:b/>
      <w:color w:val="000000"/>
      <w:szCs w:val="24"/>
    </w:rPr>
  </w:style>
  <w:style w:type="character" w:customStyle="1" w:styleId="ad">
    <w:name w:val="Название Знак"/>
    <w:basedOn w:val="a0"/>
    <w:link w:val="ac"/>
    <w:rsid w:val="005F1759"/>
    <w:rPr>
      <w:rFonts w:ascii="Verdana" w:eastAsia="Times New Roman" w:hAnsi="Verdana" w:cs="Times New Roman"/>
      <w:b/>
      <w:color w:val="000000"/>
      <w:szCs w:val="24"/>
      <w:lang w:eastAsia="ru-RU"/>
    </w:rPr>
  </w:style>
  <w:style w:type="character" w:styleId="ae">
    <w:name w:val="Hyperlink"/>
    <w:basedOn w:val="a0"/>
    <w:uiPriority w:val="99"/>
    <w:unhideWhenUsed/>
    <w:rsid w:val="005F1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sod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10423</Words>
  <Characters>59415</Characters>
  <Application>Microsoft Office Word</Application>
  <DocSecurity>0</DocSecurity>
  <Lines>495</Lines>
  <Paragraphs>139</Paragraphs>
  <ScaleCrop>false</ScaleCrop>
  <Company>X5 Retail Group</Company>
  <LinksUpToDate>false</LinksUpToDate>
  <CharactersWithSpaces>69699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7</cp:revision>
  <dcterms:created xsi:type="dcterms:W3CDTF">2016-10-07T08:09:00Z</dcterms:created>
  <dcterms:modified xsi:type="dcterms:W3CDTF">2016-10-07T08:29:00Z</dcterms:modified>
</cp:coreProperties>
</file>