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2F" w:rsidRPr="00AD732F" w:rsidRDefault="00AD732F" w:rsidP="00AD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32F">
        <w:rPr>
          <w:rFonts w:ascii="Times New Roman" w:hAnsi="Times New Roman" w:cs="Times New Roman"/>
          <w:b/>
          <w:sz w:val="24"/>
          <w:szCs w:val="24"/>
        </w:rPr>
        <w:t>Санкт-Петербург, Дунайский пр., дом 23</w:t>
      </w:r>
    </w:p>
    <w:p w:rsidR="00AD732F" w:rsidRDefault="00AD732F" w:rsidP="00AD732F">
      <w:pPr>
        <w:spacing w:after="0" w:line="240" w:lineRule="auto"/>
        <w:rPr>
          <w:rFonts w:ascii="Times New Roman" w:hAnsi="Times New Roman" w:cs="Times New Roman"/>
        </w:rPr>
      </w:pPr>
      <w:r w:rsidRPr="00AD732F">
        <w:rPr>
          <w:rFonts w:ascii="Times New Roman" w:hAnsi="Times New Roman" w:cs="Times New Roman"/>
        </w:rPr>
        <w:t xml:space="preserve"> Общая площадь жилых помещений: 32 290,50 кв. м,  </w:t>
      </w:r>
    </w:p>
    <w:p w:rsidR="00AD732F" w:rsidRDefault="00AD732F" w:rsidP="00AD732F">
      <w:pPr>
        <w:spacing w:after="0" w:line="240" w:lineRule="auto"/>
        <w:rPr>
          <w:rFonts w:ascii="Times New Roman" w:hAnsi="Times New Roman" w:cs="Times New Roman"/>
        </w:rPr>
      </w:pPr>
      <w:r w:rsidRPr="00AD732F">
        <w:rPr>
          <w:rFonts w:ascii="Times New Roman" w:hAnsi="Times New Roman" w:cs="Times New Roman"/>
        </w:rPr>
        <w:t xml:space="preserve"> Общая площадь встроенных помещений: 1 403,30 </w:t>
      </w:r>
      <w:proofErr w:type="spellStart"/>
      <w:r w:rsidRPr="00AD732F">
        <w:rPr>
          <w:rFonts w:ascii="Times New Roman" w:hAnsi="Times New Roman" w:cs="Times New Roman"/>
        </w:rPr>
        <w:t>кв</w:t>
      </w:r>
      <w:proofErr w:type="gramStart"/>
      <w:r w:rsidRPr="00AD732F">
        <w:rPr>
          <w:rFonts w:ascii="Times New Roman" w:hAnsi="Times New Roman" w:cs="Times New Roman"/>
        </w:rPr>
        <w:t>.м</w:t>
      </w:r>
      <w:proofErr w:type="spellEnd"/>
      <w:proofErr w:type="gramEnd"/>
    </w:p>
    <w:p w:rsidR="00C67695" w:rsidRPr="00AD732F" w:rsidRDefault="00AD732F" w:rsidP="00AD732F">
      <w:pPr>
        <w:spacing w:after="0" w:line="240" w:lineRule="auto"/>
        <w:rPr>
          <w:rFonts w:ascii="Times New Roman" w:hAnsi="Times New Roman" w:cs="Times New Roman"/>
        </w:rPr>
      </w:pPr>
      <w:r w:rsidRPr="00AD732F">
        <w:rPr>
          <w:rFonts w:ascii="Times New Roman" w:hAnsi="Times New Roman" w:cs="Times New Roman"/>
        </w:rPr>
        <w:t xml:space="preserve"> Общая площадь паркинга: 4 083,50 </w:t>
      </w:r>
      <w:proofErr w:type="spellStart"/>
      <w:r w:rsidRPr="00AD732F">
        <w:rPr>
          <w:rFonts w:ascii="Times New Roman" w:hAnsi="Times New Roman" w:cs="Times New Roman"/>
        </w:rPr>
        <w:t>кв.м</w:t>
      </w:r>
      <w:proofErr w:type="spellEnd"/>
      <w:r w:rsidRPr="00AD732F">
        <w:rPr>
          <w:rFonts w:ascii="Times New Roman" w:hAnsi="Times New Roman" w:cs="Times New Roman"/>
        </w:rPr>
        <w:t xml:space="preserve">  (111 </w:t>
      </w:r>
      <w:proofErr w:type="spellStart"/>
      <w:r w:rsidRPr="00AD732F">
        <w:rPr>
          <w:rFonts w:ascii="Times New Roman" w:hAnsi="Times New Roman" w:cs="Times New Roman"/>
        </w:rPr>
        <w:t>маш.мест</w:t>
      </w:r>
      <w:proofErr w:type="spellEnd"/>
      <w:r w:rsidRPr="00AD732F">
        <w:rPr>
          <w:rFonts w:ascii="Times New Roman" w:hAnsi="Times New Roman" w:cs="Times New Roman"/>
        </w:rPr>
        <w:t>)</w:t>
      </w:r>
      <w:bookmarkStart w:id="0" w:name="_GoBack"/>
      <w:bookmarkEnd w:id="0"/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612"/>
        <w:gridCol w:w="239"/>
        <w:gridCol w:w="5201"/>
        <w:gridCol w:w="1924"/>
        <w:gridCol w:w="671"/>
        <w:gridCol w:w="1843"/>
        <w:gridCol w:w="283"/>
      </w:tblGrid>
      <w:tr w:rsidR="00C67695" w:rsidRPr="00C67695" w:rsidTr="00C67695">
        <w:trPr>
          <w:trHeight w:val="28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СОДЕРЖАНИЕ и РЕМОНТ ПОМЕЩЕНИЯ:</w:t>
            </w:r>
          </w:p>
        </w:tc>
      </w:tr>
      <w:tr w:rsidR="00C67695" w:rsidRPr="00C67695" w:rsidTr="00C67695">
        <w:trPr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5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Наименование услуги, руб. в месяц за 1 </w:t>
            </w:r>
            <w:proofErr w:type="spellStart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кв</w:t>
            </w:r>
            <w:proofErr w:type="gramStart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 площади помещения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01.01.2019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 xml:space="preserve">Управление многоквартирным домом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2,82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43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0,18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46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Содержание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5,44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79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Текущий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6,21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Санитарная уборка лестничных клеток / паркинга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2,07/4,14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1,88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2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мусоропровода (при условии функционирования)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1,59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Вывоз и утилизация ТБО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4,94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1,52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177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ПЗУ (переговорно-замочного устройства)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0,34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08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0,44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 xml:space="preserve">Эксплуатация общедомовых приборов учета используемых энергетических ресурсов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0,66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Диспетчерская служба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системы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0,25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1-12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 распоряжением Комитета по тарифам Правительства Санкт-Петербурга от 15.12.2017г. № 200-р</w:t>
            </w:r>
          </w:p>
        </w:tc>
      </w:tr>
      <w:tr w:rsidR="00C67695" w:rsidRPr="00C67695" w:rsidTr="00C67695">
        <w:trPr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13,14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Рассчитаны УК </w:t>
            </w:r>
            <w:proofErr w:type="gramStart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исходя из стоимости услуги в соответствии с п.2 ст.162 ЖК РФ и утверждены</w:t>
            </w:r>
            <w:proofErr w:type="gramEnd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общим собранием собственников.</w:t>
            </w:r>
          </w:p>
        </w:tc>
      </w:tr>
      <w:tr w:rsidR="00C67695" w:rsidRPr="00C67695" w:rsidTr="00C67695">
        <w:trPr>
          <w:trHeight w:val="28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ПРОЧИЕ УСЛУГИ:</w:t>
            </w:r>
          </w:p>
        </w:tc>
      </w:tr>
      <w:tr w:rsidR="00C67695" w:rsidRPr="00C67695" w:rsidTr="00C67695">
        <w:trPr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5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 услуги, 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Радио, руб./1 абонент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62,00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Антенна, руб./1 абонент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180,00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</w:t>
            </w:r>
            <w:proofErr w:type="gramEnd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поставщиком услуги ООО «НЕВАЛИНК».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2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 поставщиком услуг</w:t>
            </w:r>
            <w:proofErr w:type="gramStart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и ООО</w:t>
            </w:r>
            <w:proofErr w:type="gramEnd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«Телеком Сервис».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8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ВЗНОСА на КАПИТАЛЬНЫЙ РЕМОНТ ОБЩЕГО ИМУЩЕСТВА:</w:t>
            </w:r>
          </w:p>
        </w:tc>
      </w:tr>
      <w:tr w:rsidR="00C67695" w:rsidRPr="00C67695" w:rsidTr="00C67695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5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 услуги, 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4,56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 xml:space="preserve">Расходы на </w:t>
            </w:r>
            <w:proofErr w:type="spellStart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предоставл</w:t>
            </w:r>
            <w:proofErr w:type="spellEnd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 xml:space="preserve">. пл. </w:t>
            </w:r>
            <w:proofErr w:type="spellStart"/>
            <w:proofErr w:type="gramStart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докум</w:t>
            </w:r>
            <w:proofErr w:type="spellEnd"/>
            <w:proofErr w:type="gramEnd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 xml:space="preserve"> по Кап. ремонту, руб./кв.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3,93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9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 распоряжением  Правительства Санкт-Петербурга от 23.10.2018г. № 824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2</w:t>
            </w:r>
          </w:p>
        </w:tc>
        <w:tc>
          <w:tcPr>
            <w:tcW w:w="9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Рассчитаны УК </w:t>
            </w:r>
            <w:proofErr w:type="gramStart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исходя из стоимости услуги в соответствии с п.2 ст.162 ЖК РФ и утверждены</w:t>
            </w:r>
            <w:proofErr w:type="gramEnd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общим собранием собственников.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8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КОММУНАЛЬНЫЕ УСЛУГИ:</w:t>
            </w:r>
          </w:p>
        </w:tc>
      </w:tr>
      <w:tr w:rsidR="00C67695" w:rsidRPr="00C67695" w:rsidTr="00C67695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5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Наименование, единица измерения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01.01.2019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01.07.2019</w:t>
            </w:r>
          </w:p>
        </w:tc>
      </w:tr>
      <w:tr w:rsidR="00C67695" w:rsidRPr="00C67695" w:rsidTr="00C6769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 xml:space="preserve">Тепловая энергия для отопления (жилое помещение / нежилое </w:t>
            </w:r>
            <w:proofErr w:type="spellStart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.), руб./Гкал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1 775,45 / 1 942,35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1 834,90 / 1 942,35</w:t>
            </w:r>
          </w:p>
        </w:tc>
      </w:tr>
      <w:tr w:rsidR="00C67695" w:rsidRPr="00C67695" w:rsidTr="00C6769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 xml:space="preserve">Горячая вода (жилое помещение / нежилое </w:t>
            </w:r>
            <w:proofErr w:type="spellStart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106,53 / 165,55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110,09 / 165,55</w:t>
            </w:r>
          </w:p>
        </w:tc>
      </w:tr>
      <w:tr w:rsidR="00C67695" w:rsidRPr="00C67695" w:rsidTr="00C6769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Холодная вода</w:t>
            </w: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(жилое помещение / нежилое </w:t>
            </w:r>
            <w:proofErr w:type="spellStart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30,60 / 41,24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32,75 / 44,54</w:t>
            </w:r>
          </w:p>
        </w:tc>
      </w:tr>
      <w:tr w:rsidR="00C67695" w:rsidRPr="00C67695" w:rsidTr="00C6769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Водоотведение</w:t>
            </w: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(жилое помещение / нежилое </w:t>
            </w:r>
            <w:proofErr w:type="spellStart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30,60 / 48,34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32,75 / 52,20</w:t>
            </w:r>
          </w:p>
        </w:tc>
      </w:tr>
      <w:tr w:rsidR="00C67695" w:rsidRPr="00C67695" w:rsidTr="00C6769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Электрическая энергия для населения в домах с электрическими плитами, руб./кВт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7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7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7695" w:rsidRPr="00C67695" w:rsidTr="00C6769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5.1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Дневная зона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3,67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3,84</w:t>
            </w:r>
          </w:p>
        </w:tc>
      </w:tr>
      <w:tr w:rsidR="00C67695" w:rsidRPr="00C67695" w:rsidTr="00C6769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Ночная зона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2,13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2,22</w:t>
            </w:r>
          </w:p>
        </w:tc>
      </w:tr>
      <w:tr w:rsidR="00C67695" w:rsidRPr="00C67695" w:rsidTr="00C6769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5.3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spellStart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Одноставочный</w:t>
            </w:r>
            <w:proofErr w:type="spellEnd"/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3,46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lang w:eastAsia="ru-RU"/>
              </w:rPr>
              <w:t>3,56</w:t>
            </w:r>
          </w:p>
        </w:tc>
      </w:tr>
      <w:tr w:rsidR="00C67695" w:rsidRPr="00C67695" w:rsidTr="00C67695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п.1,2</w:t>
            </w:r>
          </w:p>
        </w:tc>
        <w:tc>
          <w:tcPr>
            <w:tcW w:w="10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распоряжениями Комитета по тарифам СПб от 14.12.2018 № 216-р, от 19.12.2018 № 199-р</w:t>
            </w:r>
          </w:p>
        </w:tc>
      </w:tr>
      <w:tr w:rsidR="00C67695" w:rsidRPr="00C67695" w:rsidTr="00C67695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3,4</w:t>
            </w:r>
          </w:p>
        </w:tc>
        <w:tc>
          <w:tcPr>
            <w:tcW w:w="7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распоряжением Комитета по тарифам СПб от 19.12.2018 № 254-р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C6769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п.5</w:t>
            </w:r>
          </w:p>
        </w:tc>
        <w:tc>
          <w:tcPr>
            <w:tcW w:w="7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C6769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распоряжением Комитета по тарифам СПб от 24.12.2018 № 283-р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7695" w:rsidRPr="00C67695" w:rsidTr="00C67695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695" w:rsidRPr="00C67695" w:rsidRDefault="00C67695" w:rsidP="00C67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95" w:rsidRPr="00C67695" w:rsidRDefault="00C67695" w:rsidP="00C6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7695" w:rsidRDefault="00C67695"/>
    <w:sectPr w:rsidR="00C67695" w:rsidSect="00C67695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95"/>
    <w:rsid w:val="008758B2"/>
    <w:rsid w:val="00AD732F"/>
    <w:rsid w:val="00C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2019-02-12T13:47:00Z</dcterms:created>
  <dcterms:modified xsi:type="dcterms:W3CDTF">2019-02-12T13:51:00Z</dcterms:modified>
</cp:coreProperties>
</file>